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AE" w:rsidRDefault="00480F34">
      <w:r w:rsidRPr="00480F34">
        <w:rPr>
          <w:rFonts w:ascii="Verdana" w:hAnsi="Verdana"/>
          <w:i/>
          <w:noProof/>
          <w:color w:val="5F5F5F"/>
          <w:sz w:val="28"/>
          <w:szCs w:val="28"/>
        </w:rPr>
        <w:pict>
          <v:line id="Line 8" o:spid="_x0000_s1026" style="position:absolute;z-index:251658240;visibility:visible" from="83.35pt,13.9pt" to="83.35pt,4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" strokeweight=".5pt"/>
        </w:pict>
      </w:r>
    </w:p>
    <w:tbl>
      <w:tblPr>
        <w:tblW w:w="10179" w:type="dxa"/>
        <w:tblLook w:val="01E0"/>
      </w:tblPr>
      <w:tblGrid>
        <w:gridCol w:w="8261"/>
        <w:gridCol w:w="1918"/>
      </w:tblGrid>
      <w:tr w:rsidR="0068745C" w:rsidRPr="008B5160">
        <w:tc>
          <w:tcPr>
            <w:tcW w:w="8261" w:type="dxa"/>
            <w:vAlign w:val="center"/>
          </w:tcPr>
          <w:p w:rsidR="0068745C" w:rsidRPr="008B5160" w:rsidRDefault="0068745C" w:rsidP="008B5160">
            <w:pPr>
              <w:jc w:val="both"/>
              <w:rPr>
                <w:rFonts w:ascii="Verdana" w:hAnsi="Verdana"/>
                <w:sz w:val="28"/>
                <w:szCs w:val="28"/>
              </w:rPr>
            </w:pPr>
            <w:r w:rsidRPr="008B5160">
              <w:rPr>
                <w:rFonts w:ascii="Verdana" w:hAnsi="Verdana"/>
                <w:sz w:val="28"/>
                <w:szCs w:val="28"/>
              </w:rPr>
              <w:t>GUIA DOCENT DE CENTRES ISEACV</w:t>
            </w:r>
          </w:p>
        </w:tc>
        <w:tc>
          <w:tcPr>
            <w:tcW w:w="1918" w:type="dxa"/>
            <w:vAlign w:val="bottom"/>
          </w:tcPr>
          <w:p w:rsidR="0068745C" w:rsidRPr="008B5160" w:rsidRDefault="0068745C" w:rsidP="00AA1CC9">
            <w:pPr>
              <w:pStyle w:val="Encabezado"/>
              <w:rPr>
                <w:rFonts w:ascii="Verdana" w:hAnsi="Verdana"/>
                <w:sz w:val="16"/>
                <w:szCs w:val="16"/>
              </w:rPr>
            </w:pPr>
            <w:r w:rsidRPr="008B5160">
              <w:rPr>
                <w:rFonts w:ascii="Verdana" w:hAnsi="Verdana"/>
                <w:b/>
                <w:sz w:val="16"/>
                <w:szCs w:val="16"/>
              </w:rPr>
              <w:t>Curs /</w:t>
            </w:r>
            <w:r w:rsidRPr="008B5160">
              <w:rPr>
                <w:rFonts w:ascii="Verdana" w:hAnsi="Verdana"/>
                <w:i/>
                <w:color w:val="5F5F5F"/>
                <w:sz w:val="16"/>
                <w:szCs w:val="16"/>
              </w:rPr>
              <w:t>Curso</w:t>
            </w:r>
          </w:p>
        </w:tc>
      </w:tr>
      <w:tr w:rsidR="0068745C" w:rsidRPr="008B5160">
        <w:tc>
          <w:tcPr>
            <w:tcW w:w="8261" w:type="dxa"/>
            <w:vAlign w:val="center"/>
          </w:tcPr>
          <w:p w:rsidR="0068745C" w:rsidRPr="008B5160" w:rsidRDefault="0068745C" w:rsidP="008B5160">
            <w:pPr>
              <w:jc w:val="both"/>
              <w:rPr>
                <w:rFonts w:ascii="Verdana" w:hAnsi="Verdana"/>
                <w:i/>
                <w:color w:val="5F5F5F"/>
                <w:sz w:val="28"/>
                <w:szCs w:val="28"/>
              </w:rPr>
            </w:pPr>
            <w:r w:rsidRPr="008B5160">
              <w:rPr>
                <w:rFonts w:ascii="Verdana" w:hAnsi="Verdana"/>
                <w:i/>
                <w:color w:val="5F5F5F"/>
                <w:sz w:val="28"/>
                <w:szCs w:val="28"/>
              </w:rPr>
              <w:t>GUÍA DOCENTE DE CENTROS ISEACV</w:t>
            </w:r>
          </w:p>
        </w:tc>
        <w:bookmarkStart w:id="0" w:name="Texto1"/>
        <w:tc>
          <w:tcPr>
            <w:tcW w:w="1918" w:type="dxa"/>
            <w:vAlign w:val="center"/>
          </w:tcPr>
          <w:p w:rsidR="0068745C" w:rsidRPr="008B5160" w:rsidRDefault="00480F34" w:rsidP="00A515D5">
            <w:pPr>
              <w:pStyle w:val="Encabezado"/>
              <w:rPr>
                <w:rFonts w:ascii="Verdana" w:hAnsi="Verdana"/>
                <w:b/>
              </w:rPr>
            </w:pPr>
            <w:r w:rsidRPr="008B5160">
              <w:rPr>
                <w:rFonts w:ascii="Verdana" w:hAnsi="Verdana"/>
                <w:b/>
              </w:rPr>
              <w:fldChar w:fldCharType="begin">
                <w:ffData>
                  <w:name w:val="Texto1"/>
                  <w:enabled/>
                  <w:calcOnExit w:val="0"/>
                  <w:textInput>
                    <w:maxLength w:val="9"/>
                  </w:textInput>
                </w:ffData>
              </w:fldChar>
            </w:r>
            <w:r w:rsidR="0068745C" w:rsidRPr="008B5160">
              <w:rPr>
                <w:rFonts w:ascii="Verdana" w:hAnsi="Verdana"/>
                <w:b/>
              </w:rPr>
              <w:instrText xml:space="preserve"> FORMTEXT </w:instrText>
            </w:r>
            <w:r w:rsidRPr="008B5160">
              <w:rPr>
                <w:rFonts w:ascii="Verdana" w:hAnsi="Verdana"/>
                <w:b/>
              </w:rPr>
            </w:r>
            <w:r w:rsidRPr="008B5160">
              <w:rPr>
                <w:rFonts w:ascii="Verdana" w:hAnsi="Verdana"/>
                <w:b/>
              </w:rPr>
              <w:fldChar w:fldCharType="separate"/>
            </w:r>
            <w:r w:rsidR="00101CA9">
              <w:rPr>
                <w:rFonts w:ascii="Verdana" w:hAnsi="Verdana"/>
                <w:b/>
              </w:rPr>
              <w:t>201</w:t>
            </w:r>
            <w:r w:rsidR="00A515D5">
              <w:rPr>
                <w:rFonts w:ascii="Verdana" w:hAnsi="Verdana"/>
                <w:b/>
              </w:rPr>
              <w:t>3</w:t>
            </w:r>
            <w:r w:rsidR="00101CA9">
              <w:rPr>
                <w:rFonts w:ascii="Verdana" w:hAnsi="Verdana"/>
                <w:b/>
              </w:rPr>
              <w:t>/201</w:t>
            </w:r>
            <w:r w:rsidR="00A515D5">
              <w:rPr>
                <w:rFonts w:ascii="Verdana" w:hAnsi="Verdana"/>
                <w:b/>
              </w:rPr>
              <w:t>4</w:t>
            </w:r>
            <w:r w:rsidRPr="008B5160">
              <w:rPr>
                <w:rFonts w:ascii="Verdana" w:hAnsi="Verdana"/>
                <w:b/>
              </w:rPr>
              <w:fldChar w:fldCharType="end"/>
            </w:r>
            <w:bookmarkEnd w:id="0"/>
          </w:p>
        </w:tc>
      </w:tr>
    </w:tbl>
    <w:p w:rsidR="007F728E" w:rsidRDefault="007F728E"/>
    <w:p w:rsidR="00E218EA" w:rsidRDefault="00E218EA"/>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6"/>
        <w:gridCol w:w="721"/>
        <w:gridCol w:w="236"/>
        <w:gridCol w:w="1082"/>
        <w:gridCol w:w="2103"/>
        <w:gridCol w:w="236"/>
        <w:gridCol w:w="902"/>
        <w:gridCol w:w="1922"/>
        <w:gridCol w:w="236"/>
        <w:gridCol w:w="1744"/>
      </w:tblGrid>
      <w:tr w:rsidR="00D04E17" w:rsidRPr="008B5160">
        <w:trPr>
          <w:trHeight w:val="42"/>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Codi / </w:t>
            </w:r>
            <w:r w:rsidRPr="008B5160">
              <w:rPr>
                <w:rFonts w:ascii="Verdana" w:hAnsi="Verdana"/>
                <w:i/>
                <w:color w:val="FFFFFF"/>
                <w:sz w:val="18"/>
                <w:szCs w:val="18"/>
              </w:rPr>
              <w:t>Código</w:t>
            </w:r>
          </w:p>
        </w:tc>
        <w:tc>
          <w:tcPr>
            <w:tcW w:w="236" w:type="dxa"/>
            <w:tcBorders>
              <w:top w:val="single" w:sz="4" w:space="0" w:color="FFFFFF"/>
              <w:left w:val="single" w:sz="4" w:space="0" w:color="auto"/>
              <w:bottom w:val="nil"/>
              <w:right w:val="single" w:sz="4" w:space="0" w:color="auto"/>
            </w:tcBorders>
            <w:shd w:val="clear" w:color="auto" w:fill="auto"/>
            <w:vAlign w:val="center"/>
          </w:tcPr>
          <w:p w:rsidR="00D04E17" w:rsidRPr="008B5160" w:rsidRDefault="00D04E17" w:rsidP="001A18E1">
            <w:pPr>
              <w:rPr>
                <w:rFonts w:ascii="Verdana" w:hAnsi="Verdana"/>
                <w:b/>
                <w:color w:val="FFFFFF"/>
                <w:sz w:val="18"/>
                <w:szCs w:val="18"/>
              </w:rPr>
            </w:pPr>
          </w:p>
        </w:tc>
        <w:tc>
          <w:tcPr>
            <w:tcW w:w="6245" w:type="dxa"/>
            <w:gridSpan w:val="5"/>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Nom de l’assignatura / </w:t>
            </w:r>
            <w:r w:rsidRPr="008B5160">
              <w:rPr>
                <w:rFonts w:ascii="Verdana" w:hAnsi="Verdana"/>
                <w:i/>
                <w:color w:val="FFFFFF"/>
                <w:sz w:val="18"/>
                <w:szCs w:val="18"/>
              </w:rPr>
              <w:t>Nombre de la asignatura</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color w:val="FFFFFF"/>
                <w:sz w:val="8"/>
                <w:szCs w:val="8"/>
              </w:rPr>
            </w:pPr>
          </w:p>
        </w:tc>
        <w:tc>
          <w:tcPr>
            <w:tcW w:w="1744" w:type="dxa"/>
            <w:vMerge w:val="restart"/>
            <w:tcBorders>
              <w:top w:val="single" w:sz="4" w:space="0" w:color="auto"/>
              <w:left w:val="single" w:sz="4" w:space="0" w:color="auto"/>
              <w:right w:val="single" w:sz="4" w:space="0" w:color="auto"/>
            </w:tcBorders>
            <w:shd w:val="clear" w:color="auto" w:fill="666666"/>
            <w:vAlign w:val="center"/>
          </w:tcPr>
          <w:p w:rsidR="00D04E17" w:rsidRPr="008B5160" w:rsidRDefault="00D04E17" w:rsidP="008B5160">
            <w:pPr>
              <w:spacing w:line="192" w:lineRule="auto"/>
              <w:rPr>
                <w:rFonts w:ascii="Verdana" w:hAnsi="Verdana"/>
                <w:color w:val="FFFFFF"/>
                <w:sz w:val="18"/>
                <w:szCs w:val="18"/>
              </w:rPr>
            </w:pPr>
            <w:r w:rsidRPr="008B5160">
              <w:rPr>
                <w:rFonts w:ascii="Verdana" w:hAnsi="Verdana"/>
                <w:b/>
                <w:color w:val="FFFFFF"/>
                <w:sz w:val="18"/>
                <w:szCs w:val="18"/>
              </w:rPr>
              <w:t>Crèdits ECTS</w:t>
            </w:r>
          </w:p>
          <w:p w:rsidR="00D04E17" w:rsidRPr="008B5160" w:rsidRDefault="00D04E17" w:rsidP="008B5160">
            <w:pPr>
              <w:spacing w:line="192" w:lineRule="auto"/>
              <w:rPr>
                <w:rFonts w:ascii="Verdana" w:hAnsi="Verdana"/>
                <w:color w:val="FFFFFF"/>
                <w:sz w:val="18"/>
                <w:szCs w:val="18"/>
              </w:rPr>
            </w:pPr>
            <w:bookmarkStart w:id="1" w:name="Texto3"/>
            <w:r w:rsidRPr="008B5160">
              <w:rPr>
                <w:rFonts w:ascii="Verdana" w:hAnsi="Verdana"/>
                <w:i/>
                <w:color w:val="FFFFFF"/>
                <w:sz w:val="18"/>
                <w:szCs w:val="18"/>
              </w:rPr>
              <w:t>Créditos ECTS</w:t>
            </w:r>
            <w:bookmarkEnd w:id="1"/>
          </w:p>
        </w:tc>
      </w:tr>
      <w:bookmarkStart w:id="2" w:name="Texto2"/>
      <w:tr w:rsidR="00D04E17" w:rsidRPr="008B5160">
        <w:trPr>
          <w:trHeight w:val="243"/>
        </w:trPr>
        <w:tc>
          <w:tcPr>
            <w:tcW w:w="1547" w:type="dxa"/>
            <w:gridSpan w:val="2"/>
            <w:vMerge w:val="restart"/>
            <w:tcBorders>
              <w:top w:val="single" w:sz="4" w:space="0" w:color="auto"/>
              <w:left w:val="single" w:sz="4" w:space="0" w:color="auto"/>
              <w:right w:val="single" w:sz="4" w:space="0" w:color="auto"/>
            </w:tcBorders>
            <w:shd w:val="clear" w:color="auto" w:fill="auto"/>
            <w:vAlign w:val="center"/>
          </w:tcPr>
          <w:p w:rsidR="00D04E17" w:rsidRPr="008B5160" w:rsidRDefault="00480F34" w:rsidP="009639C5">
            <w:pPr>
              <w:rPr>
                <w:rFonts w:ascii="Verdana" w:hAnsi="Verdana"/>
                <w:sz w:val="20"/>
                <w:szCs w:val="20"/>
              </w:rPr>
            </w:pPr>
            <w:r w:rsidRPr="008B5160">
              <w:rPr>
                <w:rFonts w:ascii="Verdana" w:hAnsi="Verdana"/>
                <w:sz w:val="20"/>
                <w:szCs w:val="20"/>
              </w:rPr>
              <w:fldChar w:fldCharType="begin">
                <w:ffData>
                  <w:name w:val="Texto2"/>
                  <w:enabled/>
                  <w:calcOnExit w:val="0"/>
                  <w:textInput>
                    <w:type w:val="number"/>
                    <w:maxLength w:val="8"/>
                  </w:textInput>
                </w:ffData>
              </w:fldChar>
            </w:r>
            <w:r w:rsidR="00D04E17"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9639C5" w:rsidRPr="008B5160">
              <w:rPr>
                <w:sz w:val="20"/>
                <w:szCs w:val="20"/>
              </w:rPr>
              <w:t> </w:t>
            </w:r>
            <w:r w:rsidR="009639C5" w:rsidRPr="008B5160">
              <w:rPr>
                <w:sz w:val="20"/>
                <w:szCs w:val="20"/>
              </w:rPr>
              <w:t> </w:t>
            </w:r>
            <w:r w:rsidR="009639C5" w:rsidRPr="008B5160">
              <w:rPr>
                <w:sz w:val="20"/>
                <w:szCs w:val="20"/>
              </w:rPr>
              <w:t> </w:t>
            </w:r>
            <w:r w:rsidR="009639C5" w:rsidRPr="008B5160">
              <w:rPr>
                <w:sz w:val="20"/>
                <w:szCs w:val="20"/>
              </w:rPr>
              <w:t> </w:t>
            </w:r>
            <w:r w:rsidR="009639C5" w:rsidRPr="008B5160">
              <w:rPr>
                <w:sz w:val="20"/>
                <w:szCs w:val="20"/>
              </w:rPr>
              <w:t> </w:t>
            </w:r>
            <w:r w:rsidRPr="008B5160">
              <w:rPr>
                <w:rFonts w:ascii="Verdana" w:hAnsi="Verdana"/>
                <w:sz w:val="20"/>
                <w:szCs w:val="20"/>
              </w:rPr>
              <w:fldChar w:fldCharType="end"/>
            </w:r>
            <w:bookmarkEnd w:id="2"/>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val="restart"/>
            <w:tcBorders>
              <w:top w:val="single" w:sz="4" w:space="0" w:color="auto"/>
              <w:left w:val="single" w:sz="4" w:space="0" w:color="auto"/>
              <w:right w:val="single" w:sz="4" w:space="0" w:color="auto"/>
            </w:tcBorders>
            <w:shd w:val="clear" w:color="auto" w:fill="auto"/>
            <w:vAlign w:val="center"/>
          </w:tcPr>
          <w:p w:rsidR="00D04E17" w:rsidRPr="008B5160" w:rsidRDefault="00F64BA8" w:rsidP="001246E2">
            <w:pPr>
              <w:jc w:val="both"/>
              <w:rPr>
                <w:rFonts w:ascii="Verdana" w:hAnsi="Verdana"/>
                <w:b/>
                <w:sz w:val="20"/>
                <w:szCs w:val="20"/>
              </w:rPr>
            </w:pPr>
            <w:r>
              <w:rPr>
                <w:rFonts w:ascii="Verdana" w:hAnsi="Verdana"/>
                <w:b/>
                <w:sz w:val="20"/>
                <w:szCs w:val="20"/>
              </w:rPr>
              <w:t>El dúo instrumental</w:t>
            </w:r>
          </w:p>
        </w:tc>
        <w:tc>
          <w:tcPr>
            <w:tcW w:w="236" w:type="dxa"/>
            <w:vMerge w:val="restart"/>
            <w:tcBorders>
              <w:top w:val="nil"/>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666666"/>
            <w:vAlign w:val="center"/>
          </w:tcPr>
          <w:p w:rsidR="00D04E17" w:rsidRPr="008B5160" w:rsidRDefault="00D04E17" w:rsidP="00D04E17">
            <w:pPr>
              <w:rPr>
                <w:rFonts w:ascii="Verdana" w:hAnsi="Verdana"/>
                <w:b/>
                <w:sz w:val="14"/>
                <w:szCs w:val="14"/>
              </w:rPr>
            </w:pPr>
          </w:p>
        </w:tc>
      </w:tr>
      <w:tr w:rsidR="00D04E17" w:rsidRPr="008B5160">
        <w:trPr>
          <w:trHeight w:val="243"/>
        </w:trPr>
        <w:tc>
          <w:tcPr>
            <w:tcW w:w="1547" w:type="dxa"/>
            <w:gridSpan w:val="2"/>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6245" w:type="dxa"/>
            <w:gridSpan w:val="5"/>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1A18E1">
            <w:pPr>
              <w:rPr>
                <w:rFonts w:ascii="Verdana" w:hAnsi="Verdana"/>
                <w:b/>
                <w:sz w:val="20"/>
                <w:szCs w:val="20"/>
              </w:rPr>
            </w:pPr>
          </w:p>
        </w:tc>
        <w:tc>
          <w:tcPr>
            <w:tcW w:w="236" w:type="dxa"/>
            <w:vMerge/>
            <w:tcBorders>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val="restart"/>
            <w:tcBorders>
              <w:left w:val="single" w:sz="4" w:space="0" w:color="auto"/>
              <w:right w:val="single" w:sz="4" w:space="0" w:color="auto"/>
            </w:tcBorders>
            <w:shd w:val="clear" w:color="auto" w:fill="auto"/>
            <w:vAlign w:val="center"/>
          </w:tcPr>
          <w:p w:rsidR="00D04E17" w:rsidRPr="008B5160" w:rsidRDefault="0037718E" w:rsidP="0037718E">
            <w:pPr>
              <w:jc w:val="center"/>
              <w:rPr>
                <w:rFonts w:ascii="Verdana" w:hAnsi="Verdana"/>
                <w:b/>
                <w:sz w:val="36"/>
                <w:szCs w:val="36"/>
              </w:rPr>
            </w:pPr>
            <w:r>
              <w:rPr>
                <w:rFonts w:ascii="Verdana" w:hAnsi="Verdana"/>
                <w:b/>
                <w:sz w:val="36"/>
                <w:szCs w:val="36"/>
              </w:rPr>
              <w:t>2</w:t>
            </w:r>
          </w:p>
        </w:tc>
      </w:tr>
      <w:tr w:rsidR="00D04E17" w:rsidRPr="008B5160">
        <w:trPr>
          <w:trHeight w:val="42"/>
        </w:trPr>
        <w:tc>
          <w:tcPr>
            <w:tcW w:w="826"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721"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nil"/>
            </w:tcBorders>
            <w:shd w:val="clear" w:color="auto" w:fill="auto"/>
            <w:vAlign w:val="center"/>
          </w:tcPr>
          <w:p w:rsidR="00D04E17" w:rsidRPr="008B5160" w:rsidRDefault="00D04E17" w:rsidP="008B5160">
            <w:pPr>
              <w:jc w:val="center"/>
              <w:rPr>
                <w:rFonts w:ascii="Verdana" w:hAnsi="Verdana"/>
                <w:sz w:val="8"/>
                <w:szCs w:val="8"/>
              </w:rPr>
            </w:pPr>
          </w:p>
        </w:tc>
        <w:tc>
          <w:tcPr>
            <w:tcW w:w="108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2103"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902" w:type="dxa"/>
            <w:tcBorders>
              <w:top w:val="single" w:sz="4" w:space="0" w:color="auto"/>
              <w:left w:val="nil"/>
              <w:bottom w:val="single" w:sz="4" w:space="0" w:color="auto"/>
              <w:right w:val="nil"/>
            </w:tcBorders>
            <w:shd w:val="clear" w:color="auto" w:fill="auto"/>
            <w:vAlign w:val="center"/>
          </w:tcPr>
          <w:p w:rsidR="00D04E17" w:rsidRPr="008B5160" w:rsidRDefault="00D04E17" w:rsidP="001A18E1">
            <w:pPr>
              <w:rPr>
                <w:rFonts w:ascii="Verdana" w:hAnsi="Verdana"/>
                <w:sz w:val="8"/>
                <w:szCs w:val="8"/>
              </w:rPr>
            </w:pPr>
          </w:p>
        </w:tc>
        <w:tc>
          <w:tcPr>
            <w:tcW w:w="1922" w:type="dxa"/>
            <w:tcBorders>
              <w:top w:val="single" w:sz="4" w:space="0" w:color="auto"/>
              <w:left w:val="nil"/>
              <w:bottom w:val="nil"/>
              <w:right w:val="nil"/>
            </w:tcBorders>
            <w:shd w:val="clear" w:color="auto" w:fill="auto"/>
            <w:vAlign w:val="center"/>
          </w:tcPr>
          <w:p w:rsidR="00D04E17" w:rsidRPr="008B5160" w:rsidRDefault="00D04E17" w:rsidP="001A18E1">
            <w:pPr>
              <w:rPr>
                <w:rFonts w:ascii="Verdana" w:hAnsi="Verdana"/>
                <w:sz w:val="8"/>
                <w:szCs w:val="8"/>
              </w:rPr>
            </w:pP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trPr>
          <w:trHeight w:val="164"/>
        </w:trPr>
        <w:tc>
          <w:tcPr>
            <w:tcW w:w="1547"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color w:val="FFFFFF"/>
                <w:sz w:val="18"/>
                <w:szCs w:val="18"/>
              </w:rPr>
            </w:pPr>
            <w:r w:rsidRPr="008B5160">
              <w:rPr>
                <w:rFonts w:ascii="Verdana" w:hAnsi="Verdana"/>
                <w:b/>
                <w:color w:val="FFFFFF"/>
                <w:sz w:val="18"/>
                <w:szCs w:val="18"/>
              </w:rPr>
              <w:t xml:space="preserve">Curs / </w:t>
            </w:r>
            <w:r w:rsidRPr="008B5160">
              <w:rPr>
                <w:rFonts w:ascii="Verdana" w:hAnsi="Verdana"/>
                <w:i/>
                <w:color w:val="FFFFFF"/>
                <w:sz w:val="18"/>
                <w:szCs w:val="18"/>
              </w:rPr>
              <w:t>Curso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3185"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Semestre / </w:t>
            </w:r>
            <w:r w:rsidRPr="008B5160">
              <w:rPr>
                <w:rFonts w:ascii="Verdana" w:hAnsi="Verdana"/>
                <w:i/>
                <w:color w:val="FFFFFF"/>
                <w:sz w:val="18"/>
                <w:szCs w:val="18"/>
              </w:rPr>
              <w:t>Semestre</w:t>
            </w:r>
          </w:p>
        </w:tc>
        <w:tc>
          <w:tcPr>
            <w:tcW w:w="236" w:type="dxa"/>
            <w:tcBorders>
              <w:top w:val="nil"/>
              <w:left w:val="nil"/>
              <w:bottom w:val="nil"/>
              <w:right w:val="single" w:sz="4" w:space="0" w:color="auto"/>
            </w:tcBorders>
            <w:shd w:val="clear" w:color="auto" w:fill="auto"/>
            <w:vAlign w:val="center"/>
          </w:tcPr>
          <w:p w:rsidR="00D04E17" w:rsidRPr="008B5160" w:rsidRDefault="00D04E17" w:rsidP="00E218E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666666"/>
            <w:vAlign w:val="center"/>
          </w:tcPr>
          <w:p w:rsidR="00D04E17" w:rsidRPr="008B5160" w:rsidRDefault="00D04E17" w:rsidP="00FD5486">
            <w:pPr>
              <w:rPr>
                <w:rFonts w:ascii="Verdana" w:hAnsi="Verdana"/>
                <w:b/>
                <w:sz w:val="18"/>
                <w:szCs w:val="18"/>
              </w:rPr>
            </w:pPr>
            <w:r w:rsidRPr="008B5160">
              <w:rPr>
                <w:rFonts w:ascii="Verdana" w:hAnsi="Verdana"/>
                <w:b/>
                <w:color w:val="FFFFFF"/>
                <w:sz w:val="18"/>
                <w:szCs w:val="18"/>
              </w:rPr>
              <w:t xml:space="preserve">Tipus / </w:t>
            </w:r>
            <w:r w:rsidRPr="008B5160">
              <w:rPr>
                <w:rFonts w:ascii="Verdana" w:hAnsi="Verdana"/>
                <w:i/>
                <w:color w:val="FFFFFF"/>
                <w:sz w:val="18"/>
                <w:szCs w:val="18"/>
              </w:rPr>
              <w:t>Tipo</w:t>
            </w:r>
          </w:p>
        </w:tc>
        <w:tc>
          <w:tcPr>
            <w:tcW w:w="236" w:type="dxa"/>
            <w:tcBorders>
              <w:top w:val="nil"/>
              <w:left w:val="nil"/>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36"/>
                <w:szCs w:val="36"/>
              </w:rPr>
            </w:pPr>
          </w:p>
        </w:tc>
      </w:tr>
      <w:tr w:rsidR="00D04E17" w:rsidRPr="008B5160">
        <w:trPr>
          <w:trHeight w:val="383"/>
        </w:trPr>
        <w:tc>
          <w:tcPr>
            <w:tcW w:w="15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1246E2" w:rsidP="008B5160">
            <w:pPr>
              <w:jc w:val="center"/>
              <w:rPr>
                <w:rFonts w:ascii="Verdana" w:hAnsi="Verdana"/>
              </w:rPr>
            </w:pPr>
            <w:r>
              <w:rPr>
                <w:rFonts w:ascii="Verdana" w:hAnsi="Verdana"/>
              </w:rPr>
              <w:t>MASTER</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bookmarkStart w:id="3" w:name="Listadesplegable2"/>
        <w:tc>
          <w:tcPr>
            <w:tcW w:w="31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480F34" w:rsidP="008B5160">
            <w:pPr>
              <w:jc w:val="center"/>
              <w:rPr>
                <w:rFonts w:ascii="Verdana" w:hAnsi="Verdana"/>
                <w:b/>
                <w:sz w:val="18"/>
                <w:szCs w:val="18"/>
              </w:rPr>
            </w:pPr>
            <w:r w:rsidRPr="008B5160">
              <w:rPr>
                <w:rFonts w:ascii="Verdana" w:hAnsi="Verdana"/>
                <w:sz w:val="20"/>
                <w:szCs w:val="20"/>
              </w:rPr>
              <w:fldChar w:fldCharType="begin">
                <w:ffData>
                  <w:name w:val="Listadesplegable2"/>
                  <w:enabled/>
                  <w:calcOnExit w:val="0"/>
                  <w:ddList>
                    <w:result w:val="2"/>
                    <w:listEntry w:val="primer/primero"/>
                    <w:listEntry w:val="segon/segundo"/>
                    <w:listEntry w:val="anual"/>
                  </w:ddList>
                </w:ffData>
              </w:fldChar>
            </w:r>
            <w:r w:rsidR="00F81A89"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3"/>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261BA">
            <w:pPr>
              <w:rPr>
                <w:rFonts w:ascii="Verdana" w:hAnsi="Verdana"/>
                <w:b/>
                <w:sz w:val="8"/>
                <w:szCs w:val="8"/>
              </w:rPr>
            </w:pPr>
          </w:p>
        </w:tc>
        <w:tc>
          <w:tcPr>
            <w:tcW w:w="2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4E17" w:rsidRPr="008B5160" w:rsidRDefault="001246E2" w:rsidP="008B5160">
            <w:pPr>
              <w:jc w:val="center"/>
              <w:rPr>
                <w:rFonts w:ascii="Verdana" w:hAnsi="Verdana"/>
                <w:b/>
                <w:sz w:val="18"/>
                <w:szCs w:val="18"/>
              </w:rPr>
            </w:pPr>
            <w:r>
              <w:rPr>
                <w:rFonts w:ascii="Verdana" w:hAnsi="Verdana"/>
                <w:sz w:val="20"/>
                <w:szCs w:val="20"/>
              </w:rPr>
              <w:t>OBLIGATORIO</w:t>
            </w:r>
          </w:p>
        </w:tc>
        <w:tc>
          <w:tcPr>
            <w:tcW w:w="236" w:type="dxa"/>
            <w:tcBorders>
              <w:top w:val="nil"/>
              <w:left w:val="single" w:sz="4" w:space="0" w:color="auto"/>
              <w:bottom w:val="nil"/>
              <w:right w:val="single" w:sz="4" w:space="0" w:color="auto"/>
            </w:tcBorders>
            <w:shd w:val="clear" w:color="auto" w:fill="auto"/>
            <w:vAlign w:val="center"/>
          </w:tcPr>
          <w:p w:rsidR="00D04E17" w:rsidRPr="008B5160" w:rsidRDefault="00D04E17" w:rsidP="008B5160">
            <w:pPr>
              <w:jc w:val="center"/>
              <w:rPr>
                <w:rFonts w:ascii="Verdana" w:hAnsi="Verdana"/>
                <w:sz w:val="8"/>
                <w:szCs w:val="8"/>
              </w:rPr>
            </w:pPr>
          </w:p>
        </w:tc>
        <w:tc>
          <w:tcPr>
            <w:tcW w:w="1744" w:type="dxa"/>
            <w:vMerge/>
            <w:tcBorders>
              <w:left w:val="single" w:sz="4" w:space="0" w:color="auto"/>
              <w:bottom w:val="single" w:sz="4" w:space="0" w:color="auto"/>
              <w:right w:val="single" w:sz="4" w:space="0" w:color="auto"/>
            </w:tcBorders>
            <w:shd w:val="clear" w:color="auto" w:fill="auto"/>
            <w:vAlign w:val="center"/>
          </w:tcPr>
          <w:p w:rsidR="00D04E17" w:rsidRPr="008B5160" w:rsidRDefault="00D04E17" w:rsidP="008B5160">
            <w:pPr>
              <w:jc w:val="center"/>
              <w:rPr>
                <w:rFonts w:ascii="Verdana" w:hAnsi="Verdana"/>
                <w:b/>
                <w:sz w:val="28"/>
                <w:szCs w:val="28"/>
              </w:rPr>
            </w:pPr>
          </w:p>
        </w:tc>
      </w:tr>
    </w:tbl>
    <w:p w:rsidR="008C579D" w:rsidRDefault="008C579D"/>
    <w:p w:rsidR="00E638A1" w:rsidRDefault="00E638A1"/>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936"/>
        <w:gridCol w:w="607"/>
        <w:gridCol w:w="6840"/>
      </w:tblGrid>
      <w:tr w:rsidR="00E638A1" w:rsidRPr="008B5160">
        <w:trPr>
          <w:trHeight w:val="376"/>
        </w:trPr>
        <w:tc>
          <w:tcPr>
            <w:tcW w:w="625" w:type="dxa"/>
            <w:tcBorders>
              <w:right w:val="nil"/>
            </w:tcBorders>
            <w:shd w:val="clear" w:color="auto" w:fill="auto"/>
            <w:vAlign w:val="center"/>
          </w:tcPr>
          <w:p w:rsidR="00E638A1" w:rsidRPr="008B5160" w:rsidRDefault="00E638A1" w:rsidP="00410C46">
            <w:pPr>
              <w:rPr>
                <w:rFonts w:ascii="Verdana" w:hAnsi="Verdana"/>
                <w:b/>
                <w:i/>
                <w:sz w:val="28"/>
                <w:szCs w:val="28"/>
              </w:rPr>
            </w:pPr>
            <w:r w:rsidRPr="008B5160">
              <w:rPr>
                <w:rFonts w:ascii="Verdana" w:hAnsi="Verdana"/>
                <w:b/>
                <w:sz w:val="28"/>
                <w:szCs w:val="28"/>
              </w:rPr>
              <w:t>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 d’identificació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de identificación de la asignatura</w:t>
            </w:r>
          </w:p>
        </w:tc>
      </w:tr>
      <w:tr w:rsidR="00E638A1" w:rsidRPr="008B5160">
        <w:trPr>
          <w:gridAfter w:val="2"/>
          <w:wAfter w:w="7447" w:type="dxa"/>
        </w:trPr>
        <w:tc>
          <w:tcPr>
            <w:tcW w:w="2561" w:type="dxa"/>
            <w:gridSpan w:val="2"/>
            <w:tcBorders>
              <w:left w:val="nil"/>
              <w:right w:val="nil"/>
            </w:tcBorders>
          </w:tcPr>
          <w:p w:rsidR="00E638A1" w:rsidRPr="008B5160" w:rsidRDefault="00E638A1" w:rsidP="00410C46">
            <w:pPr>
              <w:rPr>
                <w:rFonts w:ascii="Verdana" w:hAnsi="Verdana"/>
                <w:sz w:val="18"/>
                <w:szCs w:val="18"/>
              </w:rPr>
            </w:pPr>
          </w:p>
        </w:tc>
      </w:tr>
      <w:tr w:rsidR="00E638A1" w:rsidRPr="008B5160">
        <w:trPr>
          <w:trHeight w:val="374"/>
        </w:trPr>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1.1</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Dades generals de l’assignatura</w:t>
            </w:r>
          </w:p>
          <w:p w:rsidR="00E638A1" w:rsidRPr="008B5160" w:rsidRDefault="00E638A1" w:rsidP="008B5160">
            <w:pPr>
              <w:spacing w:after="80"/>
              <w:rPr>
                <w:rFonts w:ascii="Verdana" w:hAnsi="Verdana"/>
                <w:i/>
                <w:sz w:val="20"/>
                <w:szCs w:val="20"/>
              </w:rPr>
            </w:pPr>
            <w:r w:rsidRPr="008B5160">
              <w:rPr>
                <w:rFonts w:ascii="Verdana" w:hAnsi="Verdana"/>
                <w:i/>
                <w:sz w:val="20"/>
                <w:szCs w:val="20"/>
              </w:rPr>
              <w:t>Datos generales de la asignatura</w:t>
            </w:r>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Centre</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Centro</w:t>
            </w:r>
          </w:p>
        </w:tc>
        <w:bookmarkStart w:id="4" w:name="Listadesplegable4"/>
        <w:tc>
          <w:tcPr>
            <w:tcW w:w="6840" w:type="dxa"/>
            <w:vAlign w:val="center"/>
          </w:tcPr>
          <w:p w:rsidR="00F41F0A" w:rsidRPr="008B5160" w:rsidRDefault="00480F34" w:rsidP="002068AE">
            <w:pPr>
              <w:rPr>
                <w:rFonts w:ascii="Verdana" w:hAnsi="Verdana"/>
                <w:sz w:val="20"/>
                <w:szCs w:val="20"/>
                <w:lang w:val="en-GB"/>
              </w:rPr>
            </w:pPr>
            <w:r w:rsidRPr="008B5160">
              <w:rPr>
                <w:rFonts w:ascii="Verdana" w:hAnsi="Verdana"/>
                <w:sz w:val="20"/>
                <w:szCs w:val="20"/>
                <w:lang w:val="en-GB"/>
              </w:rPr>
              <w:fldChar w:fldCharType="begin">
                <w:ffData>
                  <w:name w:val="Listadesplegable4"/>
                  <w:enabled/>
                  <w:calcOnExit w:val="0"/>
                  <w:ddList>
                    <w:result w:val="11"/>
                    <w:listEntry w:val="Escola Superior d'Art Dramàtic de València"/>
                    <w:listEntry w:val="Escola Superior de Ceràmica de l'Alcora"/>
                    <w:listEntry w:val="Escola Superior de Ceràmica de Manises"/>
                    <w:listEntry w:val="Conservatori Superior de Dansa d'Alacant"/>
                    <w:listEntry w:val="Conservatori Superior de Dansa de València"/>
                    <w:listEntry w:val="Escola d'Art i Superior de Disseny d'Alacant"/>
                    <w:listEntry w:val="Escola d'Art i Superior de Disseny d'Alcoi"/>
                    <w:listEntry w:val="Escola d'Art i Superior de Disseny de Castelló"/>
                    <w:listEntry w:val="Escuela de Arte y Superior de Diseño de Orihuela"/>
                    <w:listEntry w:val="Escola d'Art i Superior de Disseny de València"/>
                    <w:listEntry w:val="Conservatori Superior de Música Oscar Esplà"/>
                    <w:listEntry w:val="Conservatori Superior de Música Salvador Seguí"/>
                    <w:listEntry w:val="Conservatori Superior de Música Joaquín Rodrigo"/>
                  </w:ddList>
                </w:ffData>
              </w:fldChar>
            </w:r>
            <w:r w:rsidR="000568CD" w:rsidRPr="008B5160">
              <w:rPr>
                <w:rFonts w:ascii="Verdana" w:hAnsi="Verdana"/>
                <w:sz w:val="20"/>
                <w:szCs w:val="20"/>
                <w:lang w:val="en-GB"/>
              </w:rPr>
              <w:instrText xml:space="preserve"> FORMDROPDOWN </w:instrText>
            </w:r>
            <w:r w:rsidRPr="008B5160">
              <w:rPr>
                <w:rFonts w:ascii="Verdana" w:hAnsi="Verdana"/>
                <w:sz w:val="20"/>
                <w:szCs w:val="20"/>
                <w:lang w:val="en-GB"/>
              </w:rPr>
            </w:r>
            <w:r w:rsidRPr="008B5160">
              <w:rPr>
                <w:rFonts w:ascii="Verdana" w:hAnsi="Verdana"/>
                <w:sz w:val="20"/>
                <w:szCs w:val="20"/>
                <w:lang w:val="en-GB"/>
              </w:rPr>
              <w:fldChar w:fldCharType="end"/>
            </w:r>
            <w:bookmarkEnd w:id="4"/>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Grau</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Grado</w:t>
            </w:r>
          </w:p>
        </w:tc>
        <w:bookmarkStart w:id="5" w:name="Listadesplegable5"/>
        <w:tc>
          <w:tcPr>
            <w:tcW w:w="6840" w:type="dxa"/>
            <w:vAlign w:val="center"/>
          </w:tcPr>
          <w:p w:rsidR="00E638A1" w:rsidRPr="008B5160" w:rsidRDefault="00480F34" w:rsidP="00F41F0A">
            <w:pPr>
              <w:rPr>
                <w:rFonts w:ascii="Verdana" w:hAnsi="Verdana"/>
                <w:sz w:val="20"/>
                <w:szCs w:val="20"/>
              </w:rPr>
            </w:pPr>
            <w:r w:rsidRPr="008B5160">
              <w:rPr>
                <w:rFonts w:ascii="Verdana" w:hAnsi="Verdana"/>
                <w:sz w:val="20"/>
                <w:szCs w:val="20"/>
              </w:rPr>
              <w:fldChar w:fldCharType="begin">
                <w:ffData>
                  <w:name w:val="Listadesplegable5"/>
                  <w:enabled/>
                  <w:calcOnExit w:val="0"/>
                  <w:ddList>
                    <w:listEntry w:val="Música"/>
                    <w:listEntry w:val="Dansa / Danza"/>
                    <w:listEntry w:val="Art Dramàtic / Arte Dramático"/>
                    <w:listEntry w:val="Conservació i Restauració de Béns Culturals"/>
                    <w:listEntry w:val="Disseny / Diseño"/>
                    <w:listEntry w:val="Arts Plàstiques / Artes Plásticas"/>
                  </w:ddList>
                </w:ffData>
              </w:fldChar>
            </w:r>
            <w:r w:rsidR="00B61116"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5"/>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Departamento</w:t>
            </w:r>
          </w:p>
        </w:tc>
        <w:tc>
          <w:tcPr>
            <w:tcW w:w="6840" w:type="dxa"/>
            <w:vAlign w:val="center"/>
          </w:tcPr>
          <w:p w:rsidR="00E638A1" w:rsidRPr="008B5160" w:rsidRDefault="00280AB5" w:rsidP="00CC4B61">
            <w:pPr>
              <w:rPr>
                <w:rFonts w:ascii="Verdana" w:hAnsi="Verdana"/>
                <w:sz w:val="20"/>
                <w:szCs w:val="20"/>
              </w:rPr>
            </w:pPr>
            <w:r>
              <w:rPr>
                <w:rFonts w:ascii="Verdana" w:hAnsi="Verdana"/>
                <w:sz w:val="20"/>
                <w:szCs w:val="20"/>
              </w:rPr>
              <w:t>Cuerda</w:t>
            </w:r>
          </w:p>
        </w:tc>
      </w:tr>
      <w:tr w:rsidR="00E638A1" w:rsidRPr="008B5160">
        <w:tc>
          <w:tcPr>
            <w:tcW w:w="3168" w:type="dxa"/>
            <w:gridSpan w:val="3"/>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Matèria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Materia</w:t>
            </w:r>
          </w:p>
        </w:tc>
        <w:tc>
          <w:tcPr>
            <w:tcW w:w="6840" w:type="dxa"/>
            <w:vAlign w:val="center"/>
          </w:tcPr>
          <w:p w:rsidR="00E638A1" w:rsidRPr="008B5160" w:rsidRDefault="00280AB5" w:rsidP="00A515D5">
            <w:pPr>
              <w:rPr>
                <w:rFonts w:ascii="Verdana" w:hAnsi="Verdana"/>
                <w:sz w:val="20"/>
                <w:szCs w:val="20"/>
              </w:rPr>
            </w:pPr>
            <w:r>
              <w:rPr>
                <w:rFonts w:ascii="Verdana" w:hAnsi="Verdana"/>
                <w:sz w:val="20"/>
                <w:szCs w:val="20"/>
              </w:rPr>
              <w:t>Violonchelo</w:t>
            </w:r>
          </w:p>
        </w:tc>
      </w:tr>
      <w:tr w:rsidR="00E638A1" w:rsidRPr="008B5160">
        <w:trPr>
          <w:trHeight w:val="415"/>
        </w:trPr>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Idioma</w:t>
            </w:r>
          </w:p>
        </w:tc>
        <w:bookmarkStart w:id="6" w:name="Listadesplegable6"/>
        <w:tc>
          <w:tcPr>
            <w:tcW w:w="6840" w:type="dxa"/>
            <w:vAlign w:val="center"/>
          </w:tcPr>
          <w:p w:rsidR="00E638A1" w:rsidRPr="008B5160" w:rsidRDefault="00480F34" w:rsidP="00F41F0A">
            <w:pPr>
              <w:rPr>
                <w:rFonts w:ascii="Verdana" w:hAnsi="Verdana"/>
                <w:sz w:val="20"/>
                <w:szCs w:val="20"/>
              </w:rPr>
            </w:pPr>
            <w:r w:rsidRPr="008B5160">
              <w:rPr>
                <w:rFonts w:ascii="Verdana" w:hAnsi="Verdana"/>
                <w:sz w:val="20"/>
                <w:szCs w:val="20"/>
              </w:rPr>
              <w:fldChar w:fldCharType="begin">
                <w:ffData>
                  <w:name w:val="Listadesplegable6"/>
                  <w:enabled/>
                  <w:calcOnExit w:val="0"/>
                  <w:ddList>
                    <w:result w:val="1"/>
                    <w:listEntry w:val="Valencià"/>
                    <w:listEntry w:val="Castellano"/>
                    <w:listEntry w:val="English"/>
                  </w:ddList>
                </w:ffData>
              </w:fldChar>
            </w:r>
            <w:r w:rsidR="0021278A" w:rsidRPr="008B5160">
              <w:rPr>
                <w:rFonts w:ascii="Verdana" w:hAnsi="Verdana"/>
                <w:sz w:val="20"/>
                <w:szCs w:val="20"/>
              </w:rPr>
              <w:instrText xml:space="preserve"> FORMDROPDOWN </w:instrText>
            </w:r>
            <w:r w:rsidRPr="008B5160">
              <w:rPr>
                <w:rFonts w:ascii="Verdana" w:hAnsi="Verdana"/>
                <w:sz w:val="20"/>
                <w:szCs w:val="20"/>
              </w:rPr>
            </w:r>
            <w:r w:rsidRPr="008B5160">
              <w:rPr>
                <w:rFonts w:ascii="Verdana" w:hAnsi="Verdana"/>
                <w:sz w:val="20"/>
                <w:szCs w:val="20"/>
              </w:rPr>
              <w:fldChar w:fldCharType="end"/>
            </w:r>
            <w:bookmarkEnd w:id="6"/>
          </w:p>
        </w:tc>
      </w:tr>
      <w:tr w:rsidR="00E638A1" w:rsidRPr="008B5160">
        <w:tc>
          <w:tcPr>
            <w:tcW w:w="3168" w:type="dxa"/>
            <w:gridSpan w:val="3"/>
            <w:shd w:val="clear" w:color="auto" w:fill="auto"/>
            <w:vAlign w:val="center"/>
          </w:tcPr>
          <w:p w:rsidR="002068AE" w:rsidRPr="008B5160" w:rsidRDefault="00E638A1" w:rsidP="008B5160">
            <w:pPr>
              <w:spacing w:before="60" w:line="192" w:lineRule="auto"/>
              <w:rPr>
                <w:rFonts w:ascii="Verdana" w:hAnsi="Verdana"/>
                <w:sz w:val="20"/>
                <w:szCs w:val="20"/>
              </w:rPr>
            </w:pPr>
            <w:r w:rsidRPr="008B5160">
              <w:rPr>
                <w:rFonts w:ascii="Verdana" w:hAnsi="Verdana"/>
                <w:sz w:val="20"/>
                <w:szCs w:val="20"/>
              </w:rPr>
              <w:t xml:space="preserve">Web </w:t>
            </w:r>
            <w:r w:rsidR="002068AE" w:rsidRPr="008B5160">
              <w:rPr>
                <w:rFonts w:ascii="Verdana" w:hAnsi="Verdana"/>
                <w:sz w:val="20"/>
                <w:szCs w:val="20"/>
              </w:rPr>
              <w:t>asignatura</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Web asignatura</w:t>
            </w:r>
          </w:p>
        </w:tc>
        <w:tc>
          <w:tcPr>
            <w:tcW w:w="6840" w:type="dxa"/>
            <w:vAlign w:val="center"/>
          </w:tcPr>
          <w:p w:rsidR="00021D59" w:rsidRPr="00280AB5" w:rsidRDefault="00280AB5" w:rsidP="00F41F0A">
            <w:pPr>
              <w:rPr>
                <w:rFonts w:ascii="Verdana" w:hAnsi="Verdana"/>
                <w:sz w:val="20"/>
                <w:szCs w:val="20"/>
              </w:rPr>
            </w:pPr>
            <w:r w:rsidRPr="00280AB5">
              <w:rPr>
                <w:rFonts w:ascii="Verdana" w:hAnsi="Verdana"/>
                <w:sz w:val="20"/>
                <w:szCs w:val="20"/>
              </w:rPr>
              <w:t>http://www.clase-violonchelo-conservatorio-superior-castellon.com</w:t>
            </w:r>
          </w:p>
        </w:tc>
      </w:tr>
      <w:tr w:rsidR="00E638A1" w:rsidRPr="008B5160">
        <w:tc>
          <w:tcPr>
            <w:tcW w:w="3168" w:type="dxa"/>
            <w:gridSpan w:val="3"/>
            <w:tcBorders>
              <w:bottom w:val="single" w:sz="4" w:space="0" w:color="auto"/>
            </w:tcBorders>
            <w:shd w:val="clear" w:color="auto" w:fill="auto"/>
            <w:vAlign w:val="center"/>
          </w:tcPr>
          <w:p w:rsidR="00E638A1" w:rsidRPr="008B5160" w:rsidRDefault="00E638A1" w:rsidP="008B5160">
            <w:pPr>
              <w:spacing w:before="60" w:line="192" w:lineRule="auto"/>
              <w:rPr>
                <w:rFonts w:ascii="Verdana" w:hAnsi="Verdana"/>
                <w:sz w:val="20"/>
                <w:szCs w:val="20"/>
              </w:rPr>
            </w:pPr>
            <w:r w:rsidRPr="008B5160">
              <w:rPr>
                <w:rFonts w:ascii="Verdana" w:hAnsi="Verdana"/>
                <w:sz w:val="20"/>
                <w:szCs w:val="20"/>
              </w:rPr>
              <w:t>e-mail departament</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e-mail departament</w:t>
            </w:r>
          </w:p>
        </w:tc>
        <w:tc>
          <w:tcPr>
            <w:tcW w:w="6840" w:type="dxa"/>
            <w:tcBorders>
              <w:bottom w:val="single" w:sz="4" w:space="0" w:color="auto"/>
            </w:tcBorders>
            <w:vAlign w:val="center"/>
          </w:tcPr>
          <w:p w:rsidR="00E638A1" w:rsidRPr="008B5160" w:rsidRDefault="00480F34" w:rsidP="00894E05">
            <w:pPr>
              <w:rPr>
                <w:rFonts w:ascii="Verdana" w:hAnsi="Verdana"/>
                <w:sz w:val="20"/>
                <w:szCs w:val="20"/>
              </w:rPr>
            </w:pPr>
            <w:r w:rsidRPr="008B5160">
              <w:rPr>
                <w:rFonts w:ascii="Verdana" w:hAnsi="Verdana"/>
                <w:sz w:val="20"/>
                <w:szCs w:val="20"/>
              </w:rPr>
              <w:fldChar w:fldCharType="begin">
                <w:ffData>
                  <w:name w:val="Texto8"/>
                  <w:enabled/>
                  <w:calcOnExit w:val="0"/>
                  <w:textInput/>
                </w:ffData>
              </w:fldChar>
            </w:r>
            <w:bookmarkStart w:id="7" w:name="Texto8"/>
            <w:r w:rsidR="00DD4070"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894E05">
              <w:rPr>
                <w:sz w:val="20"/>
                <w:szCs w:val="20"/>
              </w:rPr>
              <w:t> </w:t>
            </w:r>
            <w:r w:rsidR="00894E05">
              <w:rPr>
                <w:sz w:val="20"/>
                <w:szCs w:val="20"/>
              </w:rPr>
              <w:t> </w:t>
            </w:r>
            <w:r w:rsidR="00894E05">
              <w:rPr>
                <w:sz w:val="20"/>
                <w:szCs w:val="20"/>
              </w:rPr>
              <w:t> </w:t>
            </w:r>
            <w:r w:rsidR="00894E05">
              <w:rPr>
                <w:sz w:val="20"/>
                <w:szCs w:val="20"/>
              </w:rPr>
              <w:t> </w:t>
            </w:r>
            <w:r w:rsidR="00894E05">
              <w:rPr>
                <w:sz w:val="20"/>
                <w:szCs w:val="20"/>
              </w:rPr>
              <w:t> </w:t>
            </w:r>
            <w:r w:rsidRPr="008B5160">
              <w:rPr>
                <w:rFonts w:ascii="Verdana" w:hAnsi="Verdana"/>
                <w:sz w:val="20"/>
                <w:szCs w:val="20"/>
              </w:rPr>
              <w:fldChar w:fldCharType="end"/>
            </w:r>
            <w:bookmarkEnd w:id="7"/>
          </w:p>
        </w:tc>
      </w:tr>
      <w:tr w:rsidR="00E638A1" w:rsidRPr="008B5160">
        <w:tc>
          <w:tcPr>
            <w:tcW w:w="10008" w:type="dxa"/>
            <w:gridSpan w:val="4"/>
            <w:tcBorders>
              <w:left w:val="nil"/>
              <w:right w:val="nil"/>
            </w:tcBorders>
            <w:shd w:val="clear" w:color="auto" w:fill="auto"/>
          </w:tcPr>
          <w:p w:rsidR="00E638A1" w:rsidRPr="008B5160" w:rsidRDefault="00E638A1" w:rsidP="00410C46">
            <w:pPr>
              <w:rPr>
                <w:rFonts w:ascii="Verdana" w:hAnsi="Verdana"/>
                <w:sz w:val="16"/>
                <w:szCs w:val="16"/>
              </w:rPr>
            </w:pPr>
          </w:p>
        </w:tc>
      </w:tr>
      <w:tr w:rsidR="00E638A1" w:rsidRPr="008B5160">
        <w:tc>
          <w:tcPr>
            <w:tcW w:w="625" w:type="dxa"/>
            <w:tcBorders>
              <w:right w:val="nil"/>
            </w:tcBorders>
            <w:shd w:val="clear" w:color="auto" w:fill="auto"/>
            <w:vAlign w:val="center"/>
          </w:tcPr>
          <w:p w:rsidR="00E638A1" w:rsidRPr="008B5160" w:rsidRDefault="00E638A1" w:rsidP="00410C46">
            <w:pPr>
              <w:rPr>
                <w:rFonts w:ascii="Verdana" w:hAnsi="Verdana"/>
                <w:b/>
                <w:sz w:val="20"/>
                <w:szCs w:val="20"/>
              </w:rPr>
            </w:pPr>
            <w:r w:rsidRPr="008B5160">
              <w:rPr>
                <w:rFonts w:ascii="Verdana" w:hAnsi="Verdana"/>
                <w:b/>
                <w:sz w:val="20"/>
                <w:szCs w:val="20"/>
              </w:rPr>
              <w:t>1.2</w:t>
            </w:r>
          </w:p>
        </w:tc>
        <w:tc>
          <w:tcPr>
            <w:tcW w:w="9383" w:type="dxa"/>
            <w:gridSpan w:val="3"/>
            <w:tcBorders>
              <w:left w:val="nil"/>
            </w:tcBorders>
            <w:shd w:val="clear" w:color="auto" w:fill="auto"/>
            <w:vAlign w:val="center"/>
          </w:tcPr>
          <w:p w:rsidR="00E638A1" w:rsidRPr="008B5160" w:rsidRDefault="00E638A1" w:rsidP="008B5160">
            <w:pPr>
              <w:spacing w:before="80"/>
              <w:rPr>
                <w:rFonts w:ascii="Verdana" w:hAnsi="Verdana"/>
                <w:b/>
                <w:sz w:val="20"/>
                <w:szCs w:val="20"/>
              </w:rPr>
            </w:pPr>
            <w:r w:rsidRPr="008B5160">
              <w:rPr>
                <w:rFonts w:ascii="Verdana" w:hAnsi="Verdana"/>
                <w:b/>
                <w:sz w:val="20"/>
                <w:szCs w:val="20"/>
              </w:rPr>
              <w:t>Professorat, horari, aula i contextualizació de l’assignatura</w:t>
            </w:r>
          </w:p>
          <w:p w:rsidR="00E638A1" w:rsidRPr="008B5160" w:rsidRDefault="00E638A1" w:rsidP="008B5160">
            <w:pPr>
              <w:spacing w:after="80"/>
              <w:rPr>
                <w:rFonts w:ascii="Verdana" w:hAnsi="Verdana"/>
                <w:i/>
                <w:sz w:val="18"/>
                <w:szCs w:val="18"/>
              </w:rPr>
            </w:pPr>
            <w:r w:rsidRPr="008B5160">
              <w:rPr>
                <w:rFonts w:ascii="Verdana" w:hAnsi="Verdana"/>
                <w:i/>
                <w:sz w:val="20"/>
                <w:szCs w:val="20"/>
              </w:rPr>
              <w:t>Profesorado, horario, aula y contextualización de la asignatura</w:t>
            </w:r>
          </w:p>
        </w:tc>
      </w:tr>
      <w:tr w:rsidR="00E638A1" w:rsidRP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Professorat</w:t>
            </w:r>
          </w:p>
          <w:p w:rsidR="00E638A1" w:rsidRPr="008B5160" w:rsidRDefault="00E638A1" w:rsidP="008B5160">
            <w:pPr>
              <w:spacing w:after="60" w:line="192" w:lineRule="auto"/>
              <w:rPr>
                <w:rFonts w:ascii="Verdana" w:hAnsi="Verdana"/>
                <w:color w:val="5F5F5F"/>
                <w:sz w:val="18"/>
                <w:szCs w:val="18"/>
              </w:rPr>
            </w:pPr>
            <w:r w:rsidRPr="008B5160">
              <w:rPr>
                <w:rFonts w:ascii="Verdana" w:hAnsi="Verdana"/>
                <w:i/>
                <w:color w:val="5F5F5F"/>
                <w:sz w:val="20"/>
                <w:szCs w:val="20"/>
              </w:rPr>
              <w:t>Profesorado</w:t>
            </w:r>
          </w:p>
        </w:tc>
        <w:tc>
          <w:tcPr>
            <w:tcW w:w="6840" w:type="dxa"/>
            <w:vAlign w:val="center"/>
          </w:tcPr>
          <w:p w:rsidR="00E638A1" w:rsidRPr="008B5160" w:rsidRDefault="00280AB5" w:rsidP="00A515D5">
            <w:pPr>
              <w:rPr>
                <w:rFonts w:ascii="Verdana" w:hAnsi="Verdana"/>
                <w:sz w:val="20"/>
                <w:szCs w:val="20"/>
              </w:rPr>
            </w:pPr>
            <w:r>
              <w:rPr>
                <w:rFonts w:ascii="Verdana" w:hAnsi="Verdana"/>
                <w:sz w:val="20"/>
                <w:szCs w:val="20"/>
              </w:rPr>
              <w:t>Jose Enrique Bouché, Manuel Santapau</w:t>
            </w:r>
          </w:p>
        </w:tc>
      </w:tr>
      <w:tr w:rsidR="00E638A1" w:rsidRPr="001B742B">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Horari de l’assignatura</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Horario de la asignatura</w:t>
            </w:r>
          </w:p>
          <w:p w:rsidR="00E638A1" w:rsidRPr="008B5160" w:rsidRDefault="00E638A1" w:rsidP="00A31FF2">
            <w:pPr>
              <w:rPr>
                <w:rFonts w:ascii="Verdana" w:hAnsi="Verdana"/>
                <w:sz w:val="14"/>
                <w:szCs w:val="14"/>
              </w:rPr>
            </w:pPr>
            <w:r w:rsidRPr="008B5160">
              <w:rPr>
                <w:rFonts w:ascii="Verdana" w:hAnsi="Verdana"/>
                <w:sz w:val="14"/>
                <w:szCs w:val="14"/>
              </w:rPr>
              <w:t xml:space="preserve">Dia i hora de la setmana </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Día y hora de la semana</w:t>
            </w:r>
          </w:p>
        </w:tc>
        <w:tc>
          <w:tcPr>
            <w:tcW w:w="6840" w:type="dxa"/>
            <w:vAlign w:val="center"/>
          </w:tcPr>
          <w:p w:rsidR="00E638A1" w:rsidRPr="0037718E" w:rsidRDefault="00280AB5" w:rsidP="00A515D5">
            <w:pPr>
              <w:rPr>
                <w:rFonts w:ascii="Verdana" w:hAnsi="Verdana"/>
                <w:sz w:val="20"/>
                <w:szCs w:val="20"/>
              </w:rPr>
            </w:pPr>
            <w:r>
              <w:rPr>
                <w:rFonts w:ascii="Verdana" w:hAnsi="Verdana"/>
                <w:sz w:val="20"/>
                <w:szCs w:val="20"/>
              </w:rPr>
              <w:t>Lunes (9h a 14h); Martes (9h a 14h / 16h a 21h); Miércoles (9h a 14h); Jueves (9h a 14h).</w:t>
            </w:r>
          </w:p>
        </w:tc>
      </w:tr>
      <w:tr w:rsidR="00E638A1" w:rsidRP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Lloc on s’imparteix</w:t>
            </w:r>
          </w:p>
          <w:p w:rsidR="00E638A1" w:rsidRPr="008B5160" w:rsidRDefault="00E638A1" w:rsidP="008B5160">
            <w:pPr>
              <w:spacing w:after="60" w:line="192" w:lineRule="auto"/>
              <w:rPr>
                <w:rFonts w:ascii="Verdana" w:hAnsi="Verdana"/>
                <w:color w:val="5F5F5F"/>
                <w:sz w:val="20"/>
                <w:szCs w:val="20"/>
              </w:rPr>
            </w:pPr>
            <w:r w:rsidRPr="008B5160">
              <w:rPr>
                <w:rFonts w:ascii="Verdana" w:hAnsi="Verdana"/>
                <w:i/>
                <w:color w:val="5F5F5F"/>
                <w:sz w:val="20"/>
                <w:szCs w:val="20"/>
              </w:rPr>
              <w:t>Lugar en que se imparte</w:t>
            </w:r>
          </w:p>
        </w:tc>
        <w:tc>
          <w:tcPr>
            <w:tcW w:w="6840" w:type="dxa"/>
            <w:vAlign w:val="center"/>
          </w:tcPr>
          <w:p w:rsidR="00E638A1" w:rsidRPr="008B5160" w:rsidRDefault="00280AB5" w:rsidP="005D7BAB">
            <w:pPr>
              <w:rPr>
                <w:rFonts w:ascii="Verdana" w:hAnsi="Verdana"/>
                <w:sz w:val="20"/>
                <w:szCs w:val="20"/>
              </w:rPr>
            </w:pPr>
            <w:r>
              <w:rPr>
                <w:rFonts w:ascii="Verdana" w:hAnsi="Verdana"/>
                <w:sz w:val="20"/>
                <w:szCs w:val="20"/>
              </w:rPr>
              <w:t>Aula 30</w:t>
            </w:r>
            <w:r w:rsidR="002868BD">
              <w:rPr>
                <w:rFonts w:ascii="Verdana" w:hAnsi="Verdana"/>
                <w:sz w:val="20"/>
                <w:szCs w:val="20"/>
              </w:rPr>
              <w:t xml:space="preserve">, </w:t>
            </w:r>
            <w:r w:rsidR="002868BD" w:rsidRPr="001A0D65">
              <w:rPr>
                <w:rFonts w:ascii="Verdana" w:hAnsi="Verdana"/>
                <w:sz w:val="20"/>
                <w:szCs w:val="20"/>
              </w:rPr>
              <w:t>31</w:t>
            </w:r>
            <w:r>
              <w:rPr>
                <w:rFonts w:ascii="Verdana" w:hAnsi="Verdana"/>
                <w:sz w:val="20"/>
                <w:szCs w:val="20"/>
              </w:rPr>
              <w:t xml:space="preserve"> y 54</w:t>
            </w:r>
          </w:p>
        </w:tc>
      </w:tr>
      <w:tr w:rsidR="00E638A1" w:rsidRPr="008B5160">
        <w:tc>
          <w:tcPr>
            <w:tcW w:w="3168" w:type="dxa"/>
            <w:gridSpan w:val="3"/>
            <w:shd w:val="clear" w:color="auto" w:fill="auto"/>
            <w:vAlign w:val="center"/>
          </w:tcPr>
          <w:p w:rsidR="00E638A1" w:rsidRPr="008B5160" w:rsidRDefault="00E638A1" w:rsidP="008B5160">
            <w:pPr>
              <w:spacing w:before="60"/>
              <w:rPr>
                <w:rFonts w:ascii="Verdana" w:hAnsi="Verdana"/>
                <w:sz w:val="20"/>
                <w:szCs w:val="20"/>
              </w:rPr>
            </w:pPr>
            <w:r w:rsidRPr="008B5160">
              <w:rPr>
                <w:rFonts w:ascii="Verdana" w:hAnsi="Verdana"/>
                <w:sz w:val="20"/>
                <w:szCs w:val="20"/>
              </w:rPr>
              <w:t>Perfil professional</w:t>
            </w:r>
          </w:p>
          <w:p w:rsidR="00E638A1" w:rsidRPr="008B5160" w:rsidRDefault="00E638A1" w:rsidP="008B5160">
            <w:pPr>
              <w:spacing w:line="192" w:lineRule="auto"/>
              <w:rPr>
                <w:rFonts w:ascii="Verdana" w:hAnsi="Verdana"/>
                <w:i/>
                <w:color w:val="5F5F5F"/>
                <w:sz w:val="20"/>
                <w:szCs w:val="20"/>
              </w:rPr>
            </w:pPr>
            <w:r w:rsidRPr="008B5160">
              <w:rPr>
                <w:rFonts w:ascii="Verdana" w:hAnsi="Verdana"/>
                <w:i/>
                <w:color w:val="5F5F5F"/>
                <w:sz w:val="20"/>
                <w:szCs w:val="20"/>
              </w:rPr>
              <w:t>Perfil profesional</w:t>
            </w:r>
          </w:p>
          <w:p w:rsidR="00E638A1" w:rsidRPr="008B5160" w:rsidRDefault="00E638A1" w:rsidP="00A31FF2">
            <w:pPr>
              <w:rPr>
                <w:rFonts w:ascii="Verdana" w:hAnsi="Verdana"/>
                <w:sz w:val="14"/>
                <w:szCs w:val="14"/>
              </w:rPr>
            </w:pPr>
            <w:r w:rsidRPr="008B5160">
              <w:rPr>
                <w:rFonts w:ascii="Verdana" w:hAnsi="Verdana"/>
                <w:sz w:val="14"/>
                <w:szCs w:val="14"/>
              </w:rPr>
              <w:t>Interés professional de la matèria</w:t>
            </w:r>
          </w:p>
          <w:p w:rsidR="00E638A1" w:rsidRPr="008B5160" w:rsidRDefault="00E638A1" w:rsidP="008B5160">
            <w:pPr>
              <w:spacing w:after="60" w:line="192" w:lineRule="auto"/>
              <w:rPr>
                <w:rFonts w:ascii="Verdana" w:hAnsi="Verdana"/>
                <w:color w:val="5F5F5F"/>
                <w:sz w:val="16"/>
                <w:szCs w:val="16"/>
              </w:rPr>
            </w:pPr>
            <w:r w:rsidRPr="008B5160">
              <w:rPr>
                <w:rFonts w:ascii="Verdana" w:hAnsi="Verdana"/>
                <w:i/>
                <w:color w:val="5F5F5F"/>
                <w:sz w:val="14"/>
                <w:szCs w:val="14"/>
              </w:rPr>
              <w:t>Interés profesional</w:t>
            </w:r>
            <w:r w:rsidRPr="008B5160">
              <w:rPr>
                <w:rFonts w:ascii="Verdana" w:hAnsi="Verdana"/>
                <w:color w:val="5F5F5F"/>
                <w:sz w:val="14"/>
                <w:szCs w:val="14"/>
              </w:rPr>
              <w:t xml:space="preserve"> de la materia</w:t>
            </w:r>
          </w:p>
        </w:tc>
        <w:tc>
          <w:tcPr>
            <w:tcW w:w="6840" w:type="dxa"/>
            <w:vAlign w:val="center"/>
          </w:tcPr>
          <w:p w:rsidR="00021D59" w:rsidRPr="008B5160" w:rsidRDefault="00021D59" w:rsidP="00F846B1">
            <w:pPr>
              <w:jc w:val="both"/>
              <w:rPr>
                <w:rFonts w:ascii="Verdana" w:hAnsi="Verdana"/>
                <w:sz w:val="20"/>
                <w:szCs w:val="20"/>
              </w:rPr>
            </w:pPr>
          </w:p>
        </w:tc>
      </w:tr>
    </w:tbl>
    <w:p w:rsidR="00E638A1" w:rsidRDefault="00E638A1"/>
    <w:p w:rsidR="00C217D5" w:rsidRDefault="00C217D5"/>
    <w:p w:rsidR="0054756C" w:rsidRDefault="0054756C"/>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560"/>
        <w:gridCol w:w="1372"/>
        <w:gridCol w:w="7448"/>
      </w:tblGrid>
      <w:tr w:rsidR="00C217D5" w:rsidRPr="008B5160">
        <w:trPr>
          <w:trHeight w:val="376"/>
        </w:trPr>
        <w:tc>
          <w:tcPr>
            <w:tcW w:w="628" w:type="dxa"/>
            <w:tcBorders>
              <w:right w:val="nil"/>
            </w:tcBorders>
            <w:shd w:val="clear" w:color="auto" w:fill="auto"/>
            <w:vAlign w:val="center"/>
          </w:tcPr>
          <w:p w:rsidR="00C217D5" w:rsidRPr="008B5160" w:rsidRDefault="00C217D5" w:rsidP="001C3C7B">
            <w:pPr>
              <w:rPr>
                <w:rFonts w:ascii="Verdana" w:hAnsi="Verdana"/>
                <w:b/>
                <w:i/>
                <w:sz w:val="28"/>
                <w:szCs w:val="28"/>
              </w:rPr>
            </w:pPr>
            <w:r w:rsidRPr="008B5160">
              <w:rPr>
                <w:rFonts w:ascii="Verdana" w:hAnsi="Verdana"/>
                <w:b/>
                <w:sz w:val="28"/>
                <w:szCs w:val="28"/>
              </w:rPr>
              <w:lastRenderedPageBreak/>
              <w:t>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 de l’assignatura</w:t>
            </w:r>
          </w:p>
          <w:p w:rsidR="00C217D5" w:rsidRPr="008B5160" w:rsidRDefault="00C217D5" w:rsidP="008B5160">
            <w:pPr>
              <w:spacing w:after="80"/>
              <w:rPr>
                <w:rFonts w:ascii="Verdana" w:hAnsi="Verdana"/>
                <w:i/>
                <w:sz w:val="20"/>
                <w:szCs w:val="20"/>
              </w:rPr>
            </w:pPr>
            <w:r w:rsidRPr="008B5160">
              <w:rPr>
                <w:rFonts w:ascii="Verdana" w:hAnsi="Verdana"/>
                <w:i/>
                <w:sz w:val="20"/>
                <w:szCs w:val="20"/>
              </w:rPr>
              <w:t>Competencias de la asignatura</w:t>
            </w:r>
          </w:p>
        </w:tc>
      </w:tr>
      <w:tr w:rsidR="00C217D5" w:rsidRPr="008B5160">
        <w:trPr>
          <w:gridAfter w:val="1"/>
          <w:wAfter w:w="7448" w:type="dxa"/>
        </w:trPr>
        <w:tc>
          <w:tcPr>
            <w:tcW w:w="2560" w:type="dxa"/>
            <w:gridSpan w:val="3"/>
            <w:tcBorders>
              <w:left w:val="nil"/>
              <w:right w:val="nil"/>
            </w:tcBorders>
          </w:tcPr>
          <w:p w:rsidR="00C217D5" w:rsidRPr="008B5160" w:rsidRDefault="00C217D5" w:rsidP="001C3C7B">
            <w:pPr>
              <w:rPr>
                <w:rFonts w:ascii="Verdana" w:hAnsi="Verdana"/>
                <w:sz w:val="18"/>
                <w:szCs w:val="18"/>
              </w:rPr>
            </w:pPr>
          </w:p>
        </w:tc>
      </w:tr>
      <w:tr w:rsidR="00C217D5" w:rsidRPr="008B5160">
        <w:trPr>
          <w:trHeight w:val="374"/>
        </w:trPr>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2.1</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 xml:space="preserve">Competències transversal </w:t>
            </w:r>
            <w:r w:rsidR="00262948" w:rsidRPr="008B5160">
              <w:rPr>
                <w:rFonts w:ascii="Verdana" w:hAnsi="Verdana"/>
                <w:b/>
                <w:sz w:val="20"/>
                <w:szCs w:val="20"/>
              </w:rPr>
              <w:t xml:space="preserve">(CT) </w:t>
            </w:r>
            <w:r w:rsidRPr="008B5160">
              <w:rPr>
                <w:rFonts w:ascii="Verdana" w:hAnsi="Verdana"/>
                <w:b/>
                <w:sz w:val="20"/>
                <w:szCs w:val="20"/>
              </w:rPr>
              <w:t>o genèriques</w:t>
            </w:r>
            <w:r w:rsidR="00262948" w:rsidRPr="008B5160">
              <w:rPr>
                <w:rFonts w:ascii="Verdana" w:hAnsi="Verdana"/>
                <w:b/>
                <w:sz w:val="20"/>
                <w:szCs w:val="20"/>
              </w:rPr>
              <w:t xml:space="preserve"> (CG)</w:t>
            </w:r>
          </w:p>
          <w:p w:rsidR="00C217D5" w:rsidRPr="008B5160" w:rsidRDefault="00C217D5" w:rsidP="008B5160">
            <w:pPr>
              <w:spacing w:after="80"/>
              <w:rPr>
                <w:rFonts w:ascii="Verdana" w:hAnsi="Verdana"/>
                <w:i/>
                <w:sz w:val="20"/>
                <w:szCs w:val="20"/>
              </w:rPr>
            </w:pPr>
            <w:r w:rsidRPr="008B5160">
              <w:rPr>
                <w:rFonts w:ascii="Verdana" w:hAnsi="Verdana"/>
                <w:i/>
                <w:sz w:val="20"/>
                <w:szCs w:val="20"/>
              </w:rPr>
              <w:t xml:space="preserve">Competencias transversales </w:t>
            </w:r>
            <w:r w:rsidR="00262948" w:rsidRPr="008B5160">
              <w:rPr>
                <w:rFonts w:ascii="Verdana" w:hAnsi="Verdana"/>
                <w:i/>
                <w:sz w:val="20"/>
                <w:szCs w:val="20"/>
              </w:rPr>
              <w:t xml:space="preserve">(CT) </w:t>
            </w:r>
            <w:r w:rsidRPr="008B5160">
              <w:rPr>
                <w:rFonts w:ascii="Verdana" w:hAnsi="Verdana"/>
                <w:i/>
                <w:sz w:val="20"/>
                <w:szCs w:val="20"/>
              </w:rPr>
              <w:t>o genéricas</w:t>
            </w:r>
            <w:r w:rsidR="00262948" w:rsidRPr="008B5160">
              <w:rPr>
                <w:rFonts w:ascii="Verdana" w:hAnsi="Verdana"/>
                <w:i/>
                <w:sz w:val="20"/>
                <w:szCs w:val="20"/>
              </w:rPr>
              <w:t xml:space="preserve"> (CG)</w:t>
            </w:r>
          </w:p>
        </w:tc>
      </w:tr>
      <w:tr w:rsidR="00B847FE" w:rsidRPr="008B5160">
        <w:trPr>
          <w:trHeight w:val="4304"/>
        </w:trPr>
        <w:tc>
          <w:tcPr>
            <w:tcW w:w="1188" w:type="dxa"/>
            <w:gridSpan w:val="2"/>
            <w:shd w:val="clear" w:color="auto" w:fill="auto"/>
          </w:tcPr>
          <w:p w:rsidR="00B847FE" w:rsidRPr="008B5160" w:rsidRDefault="00B847FE" w:rsidP="00262948">
            <w:pPr>
              <w:rPr>
                <w:rFonts w:ascii="Verdana" w:hAnsi="Verdana"/>
                <w:sz w:val="16"/>
                <w:szCs w:val="16"/>
              </w:rPr>
            </w:pPr>
          </w:p>
          <w:p w:rsidR="00B847FE" w:rsidRPr="008B5160" w:rsidRDefault="00B847FE" w:rsidP="008B5160">
            <w:pPr>
              <w:spacing w:after="120"/>
              <w:rPr>
                <w:rFonts w:ascii="Verdana" w:hAnsi="Verdana"/>
                <w:sz w:val="16"/>
                <w:szCs w:val="16"/>
              </w:rPr>
            </w:pPr>
          </w:p>
          <w:p w:rsidR="00B847FE" w:rsidRPr="008B5160" w:rsidRDefault="0054756C" w:rsidP="00B847FE">
            <w:pPr>
              <w:rPr>
                <w:rFonts w:ascii="Verdana" w:hAnsi="Verdana"/>
                <w:sz w:val="20"/>
                <w:szCs w:val="20"/>
              </w:rPr>
            </w:pPr>
            <w:r w:rsidRPr="0054756C">
              <w:rPr>
                <w:rFonts w:ascii="Verdana" w:hAnsi="Verdana"/>
                <w:sz w:val="20"/>
                <w:szCs w:val="20"/>
              </w:rPr>
              <w:t>CG-1</w:t>
            </w:r>
          </w:p>
          <w:p w:rsidR="00B847FE" w:rsidRDefault="00B847FE"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CG-2</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CG-3</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r w:rsidRPr="0054756C">
              <w:rPr>
                <w:rFonts w:ascii="Verdana" w:hAnsi="Verdana"/>
                <w:sz w:val="20"/>
                <w:szCs w:val="20"/>
              </w:rPr>
              <w:t>CG-4</w:t>
            </w: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Default="0054756C" w:rsidP="00B847FE">
            <w:pPr>
              <w:rPr>
                <w:rFonts w:ascii="Verdana" w:hAnsi="Verdana"/>
                <w:sz w:val="20"/>
                <w:szCs w:val="20"/>
              </w:rPr>
            </w:pPr>
          </w:p>
          <w:p w:rsidR="0054756C" w:rsidRPr="008B5160" w:rsidRDefault="00C578E2" w:rsidP="00B847FE">
            <w:pPr>
              <w:rPr>
                <w:rFonts w:ascii="Verdana" w:hAnsi="Verdana"/>
                <w:sz w:val="20"/>
                <w:szCs w:val="20"/>
              </w:rPr>
            </w:pPr>
            <w:r w:rsidRPr="00C578E2">
              <w:rPr>
                <w:rFonts w:ascii="Verdana" w:hAnsi="Verdana"/>
                <w:sz w:val="20"/>
                <w:szCs w:val="20"/>
              </w:rPr>
              <w:t>CG-5</w:t>
            </w:r>
          </w:p>
        </w:tc>
        <w:tc>
          <w:tcPr>
            <w:tcW w:w="8820" w:type="dxa"/>
            <w:gridSpan w:val="2"/>
            <w:shd w:val="clear" w:color="auto" w:fill="auto"/>
          </w:tcPr>
          <w:p w:rsidR="00B847FE" w:rsidRPr="008B5160" w:rsidRDefault="00B847FE" w:rsidP="00B847FE">
            <w:pPr>
              <w:rPr>
                <w:rFonts w:ascii="Verdana" w:hAnsi="Verdana"/>
                <w:sz w:val="16"/>
                <w:szCs w:val="16"/>
              </w:rPr>
            </w:pPr>
            <w:r w:rsidRPr="008B5160">
              <w:rPr>
                <w:rFonts w:ascii="Verdana" w:hAnsi="Verdana"/>
                <w:sz w:val="16"/>
                <w:szCs w:val="16"/>
              </w:rPr>
              <w:t>Competències instrumentals, interpersonals i sistèmiques</w:t>
            </w:r>
          </w:p>
          <w:p w:rsidR="00B847FE" w:rsidRPr="008B5160" w:rsidRDefault="00B847FE" w:rsidP="008B5160">
            <w:pPr>
              <w:spacing w:after="120"/>
              <w:rPr>
                <w:rFonts w:ascii="Verdana" w:hAnsi="Verdana"/>
                <w:sz w:val="16"/>
                <w:szCs w:val="16"/>
              </w:rPr>
            </w:pPr>
            <w:r w:rsidRPr="008B5160">
              <w:rPr>
                <w:rFonts w:ascii="Verdana" w:hAnsi="Verdana"/>
                <w:i/>
                <w:sz w:val="16"/>
                <w:szCs w:val="16"/>
              </w:rPr>
              <w:t>Competencias instrumentales, interpersonales y sistémicas</w:t>
            </w:r>
          </w:p>
          <w:p w:rsidR="00D50786" w:rsidRDefault="0054756C" w:rsidP="00272358">
            <w:pPr>
              <w:jc w:val="both"/>
              <w:rPr>
                <w:rFonts w:ascii="Verdana" w:hAnsi="Verdana"/>
                <w:sz w:val="20"/>
                <w:szCs w:val="20"/>
              </w:rPr>
            </w:pPr>
            <w:r w:rsidRPr="0054756C">
              <w:rPr>
                <w:rFonts w:ascii="Verdana" w:hAnsi="Verdana"/>
                <w:sz w:val="20"/>
                <w:szCs w:val="20"/>
              </w:rPr>
              <w:t xml:space="preserve">Conocer las estrategias y habilidades puestas en juego durante el proceso de </w:t>
            </w:r>
            <w:r w:rsidR="00C05537" w:rsidRPr="0054756C">
              <w:rPr>
                <w:rFonts w:ascii="Verdana" w:hAnsi="Verdana"/>
                <w:sz w:val="20"/>
                <w:szCs w:val="20"/>
              </w:rPr>
              <w:t>comprensión artística en el ámbito musical, propio</w:t>
            </w:r>
            <w:r w:rsidRPr="0054756C">
              <w:rPr>
                <w:rFonts w:ascii="Verdana" w:hAnsi="Verdana"/>
                <w:sz w:val="20"/>
                <w:szCs w:val="20"/>
              </w:rPr>
              <w:t xml:space="preserve"> del nivel especializado, e insertadas en el marco de contextos profesionales y especializados.</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Ser capaz de adaptar la comprensión artística y su necesaria capacidad para la resolución de problemas, a situaciones poco conocidas dentro de contextos más amplios e interdisciplinares, relacionados con el área de estudio específica</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Conocer los procedimientos pedagógicos que permiten integrar conocimientos y abordar la transmisión y comunicación de los juicios propios, en relación con las responsabilidades sociales y éticas, y vinculadas con los valores artísticos de la actividad interpretativa de la música.</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Saber transmitir sus elecciones interpretativas y de recreación musical sobre la base de un conocimiento profundo del aspecto estético y estilístico, y mediante unas herramientas terminológicas y argumentales inteligibles y claras, accesibles a todos los públicos.</w:t>
            </w:r>
          </w:p>
          <w:p w:rsidR="0054756C" w:rsidRDefault="0054756C" w:rsidP="00272358">
            <w:pPr>
              <w:jc w:val="both"/>
              <w:rPr>
                <w:rFonts w:ascii="Verdana" w:hAnsi="Verdana"/>
                <w:sz w:val="20"/>
                <w:szCs w:val="20"/>
              </w:rPr>
            </w:pPr>
          </w:p>
          <w:p w:rsidR="0054756C" w:rsidRDefault="0054756C" w:rsidP="00272358">
            <w:pPr>
              <w:jc w:val="both"/>
              <w:rPr>
                <w:rFonts w:ascii="Verdana" w:hAnsi="Verdana"/>
                <w:sz w:val="20"/>
                <w:szCs w:val="20"/>
              </w:rPr>
            </w:pPr>
            <w:r w:rsidRPr="0054756C">
              <w:rPr>
                <w:rFonts w:ascii="Verdana" w:hAnsi="Verdana"/>
                <w:sz w:val="20"/>
                <w:szCs w:val="20"/>
              </w:rPr>
              <w:t>Conocer  las estrategias pedagógicas y las técnicas de estudio, que permiten afrontar el estudio performativo al modo de una investigación personal sobre la optimización de los recursos propios y de las posibilidades de recreación artística y creativa</w:t>
            </w:r>
          </w:p>
          <w:p w:rsidR="00C578E2" w:rsidRDefault="00C578E2" w:rsidP="0054756C">
            <w:pPr>
              <w:jc w:val="both"/>
              <w:rPr>
                <w:rFonts w:ascii="Verdana" w:hAnsi="Verdana"/>
                <w:sz w:val="20"/>
                <w:szCs w:val="20"/>
              </w:rPr>
            </w:pPr>
          </w:p>
          <w:p w:rsidR="0054756C" w:rsidRDefault="0054756C" w:rsidP="0054756C">
            <w:pPr>
              <w:jc w:val="both"/>
              <w:rPr>
                <w:rFonts w:ascii="Verdana" w:hAnsi="Verdana"/>
                <w:sz w:val="20"/>
                <w:szCs w:val="20"/>
              </w:rPr>
            </w:pPr>
          </w:p>
          <w:p w:rsidR="0054756C" w:rsidRPr="008B5160" w:rsidRDefault="0054756C" w:rsidP="0054756C">
            <w:pPr>
              <w:jc w:val="both"/>
              <w:rPr>
                <w:rFonts w:ascii="Verdana" w:hAnsi="Verdana"/>
                <w:sz w:val="20"/>
                <w:szCs w:val="20"/>
              </w:rPr>
            </w:pPr>
          </w:p>
        </w:tc>
      </w:tr>
      <w:tr w:rsidR="00C217D5" w:rsidRPr="008B5160">
        <w:tc>
          <w:tcPr>
            <w:tcW w:w="10008" w:type="dxa"/>
            <w:gridSpan w:val="4"/>
            <w:tcBorders>
              <w:left w:val="nil"/>
              <w:right w:val="nil"/>
            </w:tcBorders>
            <w:shd w:val="clear" w:color="auto" w:fill="auto"/>
          </w:tcPr>
          <w:p w:rsidR="00D50786" w:rsidRPr="008B5160" w:rsidRDefault="00D50786" w:rsidP="001C3C7B">
            <w:pPr>
              <w:rPr>
                <w:rFonts w:ascii="Verdana" w:hAnsi="Verdana"/>
                <w:sz w:val="16"/>
                <w:szCs w:val="16"/>
              </w:rPr>
            </w:pPr>
          </w:p>
        </w:tc>
      </w:tr>
      <w:tr w:rsidR="00C217D5" w:rsidRPr="008B5160">
        <w:tc>
          <w:tcPr>
            <w:tcW w:w="628" w:type="dxa"/>
            <w:tcBorders>
              <w:right w:val="nil"/>
            </w:tcBorders>
            <w:shd w:val="clear" w:color="auto" w:fill="auto"/>
            <w:vAlign w:val="center"/>
          </w:tcPr>
          <w:p w:rsidR="00C217D5" w:rsidRPr="008B5160" w:rsidRDefault="00C217D5" w:rsidP="001C3C7B">
            <w:pPr>
              <w:rPr>
                <w:rFonts w:ascii="Verdana" w:hAnsi="Verdana"/>
                <w:b/>
                <w:sz w:val="20"/>
                <w:szCs w:val="20"/>
              </w:rPr>
            </w:pPr>
            <w:r w:rsidRPr="008B5160">
              <w:rPr>
                <w:rFonts w:ascii="Verdana" w:hAnsi="Verdana"/>
                <w:b/>
                <w:sz w:val="20"/>
                <w:szCs w:val="20"/>
              </w:rPr>
              <w:t>2.2</w:t>
            </w:r>
          </w:p>
        </w:tc>
        <w:tc>
          <w:tcPr>
            <w:tcW w:w="9380" w:type="dxa"/>
            <w:gridSpan w:val="3"/>
            <w:tcBorders>
              <w:left w:val="nil"/>
            </w:tcBorders>
            <w:shd w:val="clear" w:color="auto" w:fill="auto"/>
            <w:vAlign w:val="center"/>
          </w:tcPr>
          <w:p w:rsidR="00C217D5" w:rsidRPr="008B5160" w:rsidRDefault="00C217D5" w:rsidP="008B5160">
            <w:pPr>
              <w:spacing w:before="80"/>
              <w:rPr>
                <w:rFonts w:ascii="Verdana" w:hAnsi="Verdana"/>
                <w:b/>
                <w:sz w:val="20"/>
                <w:szCs w:val="20"/>
              </w:rPr>
            </w:pPr>
            <w:r w:rsidRPr="008B5160">
              <w:rPr>
                <w:rFonts w:ascii="Verdana" w:hAnsi="Verdana"/>
                <w:b/>
                <w:sz w:val="20"/>
                <w:szCs w:val="20"/>
              </w:rPr>
              <w:t>Competències específiques</w:t>
            </w:r>
            <w:r w:rsidR="00513311" w:rsidRPr="008B5160">
              <w:rPr>
                <w:rFonts w:ascii="Verdana" w:hAnsi="Verdana"/>
                <w:b/>
                <w:sz w:val="20"/>
                <w:szCs w:val="20"/>
              </w:rPr>
              <w:t xml:space="preserve"> (CE)</w:t>
            </w:r>
          </w:p>
          <w:p w:rsidR="00C217D5" w:rsidRPr="008B5160" w:rsidRDefault="00C217D5" w:rsidP="008B5160">
            <w:pPr>
              <w:spacing w:after="80"/>
              <w:rPr>
                <w:rFonts w:ascii="Verdana" w:hAnsi="Verdana"/>
                <w:i/>
                <w:sz w:val="18"/>
                <w:szCs w:val="18"/>
              </w:rPr>
            </w:pPr>
            <w:r w:rsidRPr="008B5160">
              <w:rPr>
                <w:rFonts w:ascii="Verdana" w:hAnsi="Verdana"/>
                <w:i/>
                <w:sz w:val="20"/>
                <w:szCs w:val="20"/>
              </w:rPr>
              <w:t>Competencias específicas</w:t>
            </w:r>
            <w:r w:rsidR="00513311" w:rsidRPr="008B5160">
              <w:rPr>
                <w:rFonts w:ascii="Verdana" w:hAnsi="Verdana"/>
                <w:i/>
                <w:sz w:val="20"/>
                <w:szCs w:val="20"/>
              </w:rPr>
              <w:t xml:space="preserve"> (CE)</w:t>
            </w:r>
          </w:p>
        </w:tc>
      </w:tr>
      <w:tr w:rsidR="00C44CF8" w:rsidRPr="008B5160">
        <w:trPr>
          <w:trHeight w:val="2258"/>
        </w:trPr>
        <w:tc>
          <w:tcPr>
            <w:tcW w:w="1188" w:type="dxa"/>
            <w:gridSpan w:val="2"/>
            <w:shd w:val="clear" w:color="auto" w:fill="auto"/>
          </w:tcPr>
          <w:p w:rsidR="003A7AC4" w:rsidRPr="008B5160" w:rsidRDefault="003A7AC4" w:rsidP="003A7AC4">
            <w:pPr>
              <w:rPr>
                <w:rFonts w:ascii="Verdana" w:hAnsi="Verdana"/>
                <w:sz w:val="16"/>
                <w:szCs w:val="16"/>
              </w:rPr>
            </w:pPr>
          </w:p>
          <w:p w:rsidR="003A7AC4" w:rsidRPr="008B5160" w:rsidRDefault="003A7AC4" w:rsidP="008B5160">
            <w:pPr>
              <w:spacing w:after="120"/>
              <w:rPr>
                <w:rFonts w:ascii="Verdana" w:hAnsi="Verdana"/>
                <w:sz w:val="16"/>
                <w:szCs w:val="16"/>
              </w:rPr>
            </w:pPr>
          </w:p>
          <w:p w:rsidR="003A7AC4" w:rsidRPr="008B5160" w:rsidRDefault="00C578E2" w:rsidP="003A7AC4">
            <w:pPr>
              <w:rPr>
                <w:rFonts w:ascii="Verdana" w:hAnsi="Verdana"/>
                <w:sz w:val="20"/>
                <w:szCs w:val="20"/>
              </w:rPr>
            </w:pPr>
            <w:r w:rsidRPr="00C578E2">
              <w:rPr>
                <w:rFonts w:ascii="Verdana" w:hAnsi="Verdana"/>
                <w:sz w:val="20"/>
                <w:szCs w:val="20"/>
              </w:rPr>
              <w:t>CE-2</w:t>
            </w:r>
          </w:p>
          <w:p w:rsidR="00C44CF8" w:rsidRDefault="00C44CF8"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r w:rsidRPr="00143B33">
              <w:rPr>
                <w:rFonts w:ascii="Verdana" w:hAnsi="Verdana"/>
                <w:sz w:val="20"/>
                <w:szCs w:val="20"/>
              </w:rPr>
              <w:t>CE-3</w:t>
            </w:r>
          </w:p>
          <w:p w:rsidR="00143B33" w:rsidRDefault="00143B33"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p>
          <w:p w:rsidR="00143B33" w:rsidRDefault="00143B33" w:rsidP="00513311">
            <w:pPr>
              <w:rPr>
                <w:rFonts w:ascii="Verdana" w:hAnsi="Verdana"/>
                <w:sz w:val="20"/>
                <w:szCs w:val="20"/>
              </w:rPr>
            </w:pPr>
            <w:r w:rsidRPr="00143B33">
              <w:rPr>
                <w:rFonts w:ascii="Verdana" w:hAnsi="Verdana"/>
                <w:sz w:val="20"/>
                <w:szCs w:val="20"/>
              </w:rPr>
              <w:t>CE-5</w:t>
            </w:r>
          </w:p>
          <w:p w:rsidR="007F62A2" w:rsidRDefault="007F62A2" w:rsidP="00513311">
            <w:pPr>
              <w:rPr>
                <w:rFonts w:ascii="Verdana" w:hAnsi="Verdana"/>
                <w:sz w:val="20"/>
                <w:szCs w:val="20"/>
              </w:rPr>
            </w:pPr>
          </w:p>
          <w:p w:rsidR="007F62A2" w:rsidRDefault="007F62A2" w:rsidP="00513311">
            <w:pPr>
              <w:rPr>
                <w:rFonts w:ascii="Verdana" w:hAnsi="Verdana"/>
                <w:sz w:val="20"/>
                <w:szCs w:val="20"/>
              </w:rPr>
            </w:pPr>
          </w:p>
          <w:p w:rsidR="007F62A2" w:rsidRDefault="007F62A2" w:rsidP="00513311">
            <w:pPr>
              <w:rPr>
                <w:rFonts w:ascii="Verdana" w:hAnsi="Verdana"/>
                <w:sz w:val="20"/>
                <w:szCs w:val="20"/>
              </w:rPr>
            </w:pPr>
          </w:p>
          <w:p w:rsidR="00C05537" w:rsidRDefault="00C05537" w:rsidP="00513311">
            <w:pPr>
              <w:rPr>
                <w:rFonts w:ascii="Verdana" w:hAnsi="Verdana"/>
                <w:sz w:val="20"/>
                <w:szCs w:val="20"/>
              </w:rPr>
            </w:pPr>
          </w:p>
          <w:p w:rsidR="007F62A2" w:rsidRDefault="007F62A2" w:rsidP="00513311">
            <w:pPr>
              <w:rPr>
                <w:rFonts w:ascii="Verdana" w:hAnsi="Verdana"/>
                <w:sz w:val="20"/>
                <w:szCs w:val="20"/>
              </w:rPr>
            </w:pPr>
            <w:r w:rsidRPr="007F62A2">
              <w:rPr>
                <w:rFonts w:ascii="Verdana" w:hAnsi="Verdana"/>
                <w:sz w:val="20"/>
                <w:szCs w:val="20"/>
              </w:rPr>
              <w:t>CE-6</w:t>
            </w:r>
          </w:p>
          <w:p w:rsidR="007F62A2" w:rsidRDefault="007F62A2" w:rsidP="00513311">
            <w:pPr>
              <w:rPr>
                <w:rFonts w:ascii="Verdana" w:hAnsi="Verdana"/>
                <w:sz w:val="20"/>
                <w:szCs w:val="20"/>
              </w:rPr>
            </w:pPr>
          </w:p>
          <w:p w:rsidR="007F62A2" w:rsidRDefault="007F62A2" w:rsidP="00513311">
            <w:pPr>
              <w:rPr>
                <w:rFonts w:ascii="Verdana" w:hAnsi="Verdana"/>
                <w:sz w:val="20"/>
                <w:szCs w:val="20"/>
              </w:rPr>
            </w:pPr>
          </w:p>
          <w:p w:rsidR="00272358" w:rsidRDefault="00272358" w:rsidP="00513311">
            <w:pPr>
              <w:rPr>
                <w:rFonts w:ascii="Verdana" w:hAnsi="Verdana"/>
                <w:sz w:val="20"/>
                <w:szCs w:val="20"/>
              </w:rPr>
            </w:pPr>
          </w:p>
          <w:p w:rsidR="00272358" w:rsidRDefault="00272358" w:rsidP="00513311">
            <w:pPr>
              <w:rPr>
                <w:rFonts w:ascii="Verdana" w:hAnsi="Verdana"/>
                <w:sz w:val="20"/>
                <w:szCs w:val="20"/>
              </w:rPr>
            </w:pPr>
          </w:p>
          <w:p w:rsidR="007F62A2" w:rsidRPr="008B5160" w:rsidRDefault="007F62A2" w:rsidP="00513311">
            <w:pPr>
              <w:rPr>
                <w:rFonts w:ascii="Verdana" w:hAnsi="Verdana"/>
                <w:sz w:val="20"/>
                <w:szCs w:val="20"/>
              </w:rPr>
            </w:pPr>
            <w:r w:rsidRPr="007F62A2">
              <w:rPr>
                <w:rFonts w:ascii="Verdana" w:hAnsi="Verdana"/>
                <w:sz w:val="20"/>
                <w:szCs w:val="20"/>
              </w:rPr>
              <w:t>CE-10</w:t>
            </w:r>
          </w:p>
        </w:tc>
        <w:tc>
          <w:tcPr>
            <w:tcW w:w="8820" w:type="dxa"/>
            <w:gridSpan w:val="2"/>
            <w:shd w:val="clear" w:color="auto" w:fill="auto"/>
          </w:tcPr>
          <w:p w:rsidR="00C44CF8" w:rsidRPr="008B5160" w:rsidRDefault="00C44CF8" w:rsidP="00C44CF8">
            <w:pPr>
              <w:rPr>
                <w:rFonts w:ascii="Verdana" w:hAnsi="Verdana"/>
                <w:sz w:val="16"/>
                <w:szCs w:val="16"/>
                <w:lang w:val="ca-ES"/>
              </w:rPr>
            </w:pPr>
            <w:r w:rsidRPr="008B5160">
              <w:rPr>
                <w:rFonts w:ascii="Verdana" w:hAnsi="Verdana"/>
                <w:sz w:val="16"/>
                <w:szCs w:val="16"/>
                <w:lang w:val="ca-ES"/>
              </w:rPr>
              <w:t>Competències específiques: coneixements, habilitats i actituds</w:t>
            </w:r>
          </w:p>
          <w:p w:rsidR="00C44CF8" w:rsidRPr="008B5160" w:rsidRDefault="00C44CF8" w:rsidP="008B5160">
            <w:pPr>
              <w:spacing w:after="120"/>
              <w:rPr>
                <w:rFonts w:ascii="Verdana" w:hAnsi="Verdana"/>
                <w:sz w:val="16"/>
                <w:szCs w:val="16"/>
              </w:rPr>
            </w:pPr>
            <w:r w:rsidRPr="008B5160">
              <w:rPr>
                <w:rFonts w:ascii="Verdana" w:hAnsi="Verdana"/>
                <w:sz w:val="16"/>
                <w:szCs w:val="16"/>
              </w:rPr>
              <w:t>Competencias específicas: conocimientos, habilidades y actitudes</w:t>
            </w:r>
          </w:p>
          <w:p w:rsidR="00D50786" w:rsidRDefault="00C578E2" w:rsidP="00272358">
            <w:pPr>
              <w:jc w:val="both"/>
              <w:rPr>
                <w:rFonts w:ascii="Verdana" w:hAnsi="Verdana"/>
                <w:sz w:val="20"/>
                <w:szCs w:val="20"/>
              </w:rPr>
            </w:pPr>
            <w:r w:rsidRPr="00C578E2">
              <w:rPr>
                <w:rFonts w:ascii="Verdana" w:hAnsi="Verdana"/>
                <w:sz w:val="20"/>
                <w:szCs w:val="20"/>
              </w:rPr>
              <w:t>Conocer las funciones y contenidos propios de la especialidad, relativos a su literatura o repertorio, virtuosismo instrumental y modelos o referentes interpretativos.</w:t>
            </w:r>
          </w:p>
          <w:p w:rsidR="00C578E2" w:rsidRDefault="00C578E2" w:rsidP="00272358">
            <w:pPr>
              <w:jc w:val="both"/>
              <w:rPr>
                <w:rFonts w:ascii="Verdana" w:hAnsi="Verdana"/>
                <w:sz w:val="20"/>
                <w:szCs w:val="20"/>
              </w:rPr>
            </w:pPr>
          </w:p>
          <w:p w:rsidR="00C578E2" w:rsidRDefault="00143B33" w:rsidP="00272358">
            <w:pPr>
              <w:jc w:val="both"/>
              <w:rPr>
                <w:rFonts w:ascii="Verdana" w:hAnsi="Verdana"/>
                <w:sz w:val="20"/>
                <w:szCs w:val="20"/>
              </w:rPr>
            </w:pPr>
            <w:r w:rsidRPr="00143B33">
              <w:rPr>
                <w:rFonts w:ascii="Verdana" w:hAnsi="Verdana"/>
                <w:sz w:val="20"/>
                <w:szCs w:val="20"/>
              </w:rPr>
              <w:t>Ser capaces, mediante el conocimie</w:t>
            </w:r>
            <w:r w:rsidR="00272358">
              <w:rPr>
                <w:rFonts w:ascii="Verdana" w:hAnsi="Verdana"/>
                <w:sz w:val="20"/>
                <w:szCs w:val="20"/>
              </w:rPr>
              <w:t xml:space="preserve">nto de los estilos musicales y </w:t>
            </w:r>
            <w:r w:rsidRPr="00143B33">
              <w:rPr>
                <w:rFonts w:ascii="Verdana" w:hAnsi="Verdana"/>
                <w:sz w:val="20"/>
                <w:szCs w:val="20"/>
              </w:rPr>
              <w:t>comprensión crítica de las tradiciones interpretativas propias, de presentar en público, programas que sean coherentes y adecuados a suárea o itinerario de especialización.</w:t>
            </w:r>
          </w:p>
          <w:p w:rsidR="00143B33" w:rsidRDefault="00143B33" w:rsidP="00272358">
            <w:pPr>
              <w:jc w:val="both"/>
              <w:rPr>
                <w:rFonts w:ascii="Verdana" w:hAnsi="Verdana"/>
                <w:sz w:val="20"/>
                <w:szCs w:val="20"/>
              </w:rPr>
            </w:pPr>
          </w:p>
          <w:p w:rsidR="00143B33" w:rsidRDefault="00143B33" w:rsidP="00272358">
            <w:pPr>
              <w:jc w:val="both"/>
              <w:rPr>
                <w:rFonts w:ascii="Verdana" w:hAnsi="Verdana"/>
                <w:sz w:val="20"/>
                <w:szCs w:val="20"/>
              </w:rPr>
            </w:pPr>
            <w:r w:rsidRPr="00143B33">
              <w:rPr>
                <w:rFonts w:ascii="Verdana" w:hAnsi="Verdana"/>
                <w:sz w:val="20"/>
                <w:szCs w:val="20"/>
              </w:rPr>
              <w:t>Saber expresarse musicalmente con su instrumento, de manera creativa e innovadora, y mediante los presupuestos de transmisión óptima, comunicación emocional y recreación musical, fundamentados en el conocimiento y especialización virtuosística en la técnica  instrumental propia.</w:t>
            </w:r>
          </w:p>
          <w:p w:rsidR="00143B33" w:rsidRDefault="00143B33" w:rsidP="00272358">
            <w:pPr>
              <w:jc w:val="both"/>
              <w:rPr>
                <w:rFonts w:ascii="Verdana" w:hAnsi="Verdana"/>
                <w:sz w:val="20"/>
                <w:szCs w:val="20"/>
              </w:rPr>
            </w:pPr>
          </w:p>
          <w:p w:rsidR="00143B33" w:rsidRDefault="007F62A2" w:rsidP="00272358">
            <w:pPr>
              <w:jc w:val="both"/>
              <w:rPr>
                <w:rFonts w:ascii="Verdana" w:hAnsi="Verdana"/>
                <w:sz w:val="20"/>
                <w:szCs w:val="20"/>
              </w:rPr>
            </w:pPr>
            <w:r w:rsidRPr="007F62A2">
              <w:rPr>
                <w:rFonts w:ascii="Verdana" w:hAnsi="Verdana"/>
                <w:sz w:val="20"/>
                <w:szCs w:val="20"/>
              </w:rPr>
              <w:t>Ser capaz de aplicar los recursos de innovación interpretativa, relativos al empleo de la tecnología musical y a la incorporación de los modernos procedimientos y metodologías interpretativas, al ámbito performativo especializado y de investigación.</w:t>
            </w:r>
          </w:p>
          <w:p w:rsidR="007F62A2" w:rsidRDefault="007F62A2"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 xml:space="preserve">Ser capaz de  adaptar a la interpretación especializada, los parámetros teóricos relativos a la organización y estructuración del mensaje musical, propio de su área o </w:t>
            </w:r>
            <w:r w:rsidRPr="007F62A2">
              <w:rPr>
                <w:rFonts w:ascii="Verdana" w:hAnsi="Verdana"/>
                <w:sz w:val="20"/>
                <w:szCs w:val="20"/>
              </w:rPr>
              <w:lastRenderedPageBreak/>
              <w:t>itinerario de especialización,  de modo que permita expresar sus propios conceptos artísticos de forma creativa.</w:t>
            </w:r>
          </w:p>
          <w:p w:rsidR="00272358" w:rsidRPr="008B5160" w:rsidRDefault="00272358" w:rsidP="00272358">
            <w:pPr>
              <w:jc w:val="both"/>
              <w:rPr>
                <w:rFonts w:ascii="Verdana" w:hAnsi="Verdana"/>
                <w:sz w:val="20"/>
                <w:szCs w:val="20"/>
              </w:rPr>
            </w:pPr>
          </w:p>
        </w:tc>
      </w:tr>
    </w:tbl>
    <w:p w:rsidR="00C217D5" w:rsidRDefault="00C217D5"/>
    <w:p w:rsidR="00C217D5" w:rsidRDefault="00C217D5"/>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217D5" w:rsidRPr="008B5160">
        <w:trPr>
          <w:trHeight w:val="376"/>
        </w:trPr>
        <w:tc>
          <w:tcPr>
            <w:tcW w:w="625" w:type="dxa"/>
            <w:tcBorders>
              <w:right w:val="nil"/>
            </w:tcBorders>
            <w:shd w:val="clear" w:color="auto" w:fill="auto"/>
            <w:vAlign w:val="center"/>
          </w:tcPr>
          <w:p w:rsidR="00C217D5" w:rsidRPr="008B5160" w:rsidRDefault="00BA6C5B" w:rsidP="001C3C7B">
            <w:pPr>
              <w:rPr>
                <w:rFonts w:ascii="Verdana" w:hAnsi="Verdana"/>
                <w:b/>
                <w:i/>
                <w:sz w:val="28"/>
                <w:szCs w:val="28"/>
              </w:rPr>
            </w:pPr>
            <w:r w:rsidRPr="008B5160">
              <w:rPr>
                <w:rFonts w:ascii="Verdana" w:hAnsi="Verdana"/>
                <w:b/>
                <w:sz w:val="28"/>
                <w:szCs w:val="28"/>
              </w:rPr>
              <w:t>3</w:t>
            </w:r>
          </w:p>
        </w:tc>
        <w:tc>
          <w:tcPr>
            <w:tcW w:w="9383" w:type="dxa"/>
            <w:tcBorders>
              <w:left w:val="nil"/>
            </w:tcBorders>
            <w:shd w:val="clear" w:color="auto" w:fill="auto"/>
            <w:vAlign w:val="center"/>
          </w:tcPr>
          <w:p w:rsidR="00C217D5" w:rsidRPr="008B5160" w:rsidRDefault="00C217D5" w:rsidP="008B5160">
            <w:pPr>
              <w:spacing w:before="80"/>
              <w:rPr>
                <w:rFonts w:ascii="Verdana" w:hAnsi="Verdana"/>
                <w:b/>
                <w:sz w:val="20"/>
                <w:szCs w:val="20"/>
                <w:lang w:val="ca-ES"/>
              </w:rPr>
            </w:pPr>
            <w:r w:rsidRPr="008B5160">
              <w:rPr>
                <w:rFonts w:ascii="Verdana" w:hAnsi="Verdana"/>
                <w:b/>
                <w:sz w:val="20"/>
                <w:szCs w:val="20"/>
                <w:lang w:val="ca-ES"/>
              </w:rPr>
              <w:t>Co</w:t>
            </w:r>
            <w:r w:rsidR="004E561D" w:rsidRPr="008B5160">
              <w:rPr>
                <w:rFonts w:ascii="Verdana" w:hAnsi="Verdana"/>
                <w:b/>
                <w:sz w:val="20"/>
                <w:szCs w:val="20"/>
                <w:lang w:val="ca-ES"/>
              </w:rPr>
              <w:t>neixements previs</w:t>
            </w:r>
          </w:p>
          <w:p w:rsidR="00C217D5" w:rsidRPr="008B5160" w:rsidRDefault="00C217D5" w:rsidP="008B5160">
            <w:pPr>
              <w:spacing w:after="80"/>
              <w:rPr>
                <w:rFonts w:ascii="Verdana" w:hAnsi="Verdana"/>
                <w:i/>
                <w:sz w:val="20"/>
                <w:szCs w:val="20"/>
              </w:rPr>
            </w:pPr>
            <w:r w:rsidRPr="008B5160">
              <w:rPr>
                <w:rFonts w:ascii="Verdana" w:hAnsi="Verdana"/>
                <w:i/>
                <w:sz w:val="20"/>
                <w:szCs w:val="20"/>
              </w:rPr>
              <w:t>Co</w:t>
            </w:r>
            <w:r w:rsidR="004E561D" w:rsidRPr="008B5160">
              <w:rPr>
                <w:rFonts w:ascii="Verdana" w:hAnsi="Verdana"/>
                <w:i/>
                <w:sz w:val="20"/>
                <w:szCs w:val="20"/>
              </w:rPr>
              <w:t>nocimientos previos</w:t>
            </w:r>
          </w:p>
        </w:tc>
      </w:tr>
      <w:tr w:rsidR="00C217D5" w:rsidRPr="008B5160">
        <w:trPr>
          <w:trHeight w:val="1878"/>
        </w:trPr>
        <w:tc>
          <w:tcPr>
            <w:tcW w:w="10008" w:type="dxa"/>
            <w:gridSpan w:val="2"/>
            <w:shd w:val="clear" w:color="auto" w:fill="auto"/>
          </w:tcPr>
          <w:p w:rsidR="00DD4070" w:rsidRPr="008B5160" w:rsidRDefault="00DD4070" w:rsidP="00DD4070">
            <w:pPr>
              <w:rPr>
                <w:rFonts w:ascii="Verdana" w:hAnsi="Verdana"/>
                <w:sz w:val="16"/>
                <w:szCs w:val="16"/>
                <w:lang w:val="ca-ES"/>
              </w:rPr>
            </w:pPr>
            <w:r w:rsidRPr="008B5160">
              <w:rPr>
                <w:rFonts w:ascii="Verdana" w:hAnsi="Verdana"/>
                <w:sz w:val="16"/>
                <w:szCs w:val="16"/>
                <w:lang w:val="ca-ES"/>
              </w:rPr>
              <w:t>Requisits previs, mínims o necessaris per a cursar l’assignatura i/o recomanacions</w:t>
            </w:r>
          </w:p>
          <w:p w:rsidR="00D45502" w:rsidRPr="008B5160" w:rsidRDefault="00D45502" w:rsidP="008B5160">
            <w:pPr>
              <w:spacing w:after="120"/>
              <w:rPr>
                <w:rFonts w:ascii="Verdana" w:hAnsi="Verdana"/>
                <w:i/>
                <w:sz w:val="16"/>
                <w:szCs w:val="16"/>
              </w:rPr>
            </w:pPr>
            <w:r w:rsidRPr="008B5160">
              <w:rPr>
                <w:rFonts w:ascii="Verdana" w:hAnsi="Verdana"/>
                <w:i/>
                <w:sz w:val="16"/>
                <w:szCs w:val="16"/>
              </w:rPr>
              <w:t>Requisitos previos, mínimos o necesarios para cursar la asignatura y/o recomendaciones</w:t>
            </w:r>
          </w:p>
          <w:p w:rsidR="00D45502" w:rsidRPr="008B5160" w:rsidRDefault="00D7366D" w:rsidP="00DB3A2E">
            <w:pPr>
              <w:rPr>
                <w:rFonts w:ascii="Verdana" w:hAnsi="Verdana"/>
                <w:sz w:val="20"/>
                <w:szCs w:val="20"/>
              </w:rPr>
            </w:pPr>
            <w:r>
              <w:rPr>
                <w:rFonts w:ascii="Verdana" w:hAnsi="Verdana"/>
                <w:sz w:val="20"/>
                <w:szCs w:val="20"/>
              </w:rPr>
              <w:t>Estar en posesión del Título de Grado o equivalente.</w:t>
            </w:r>
          </w:p>
          <w:p w:rsidR="00C217D5" w:rsidRPr="008B5160" w:rsidRDefault="00C217D5" w:rsidP="001C3C7B">
            <w:pPr>
              <w:rPr>
                <w:rFonts w:ascii="Verdana" w:hAnsi="Verdana"/>
                <w:sz w:val="20"/>
                <w:szCs w:val="20"/>
              </w:rPr>
            </w:pPr>
          </w:p>
        </w:tc>
      </w:tr>
    </w:tbl>
    <w:p w:rsidR="00867B29" w:rsidRDefault="00867B2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608"/>
        <w:gridCol w:w="6840"/>
      </w:tblGrid>
      <w:tr w:rsidR="00DE557E" w:rsidRPr="008B5160">
        <w:trPr>
          <w:trHeight w:val="376"/>
        </w:trPr>
        <w:tc>
          <w:tcPr>
            <w:tcW w:w="624" w:type="dxa"/>
            <w:tcBorders>
              <w:right w:val="nil"/>
            </w:tcBorders>
            <w:shd w:val="clear" w:color="auto" w:fill="auto"/>
            <w:vAlign w:val="center"/>
          </w:tcPr>
          <w:p w:rsidR="00DE557E" w:rsidRPr="008B5160" w:rsidRDefault="00DE557E" w:rsidP="009E38ED">
            <w:pPr>
              <w:rPr>
                <w:rFonts w:ascii="Verdana" w:hAnsi="Verdana"/>
                <w:b/>
                <w:i/>
                <w:sz w:val="28"/>
                <w:szCs w:val="28"/>
              </w:rPr>
            </w:pPr>
            <w:r w:rsidRPr="008B5160">
              <w:rPr>
                <w:rFonts w:ascii="Verdana" w:hAnsi="Verdana"/>
                <w:b/>
                <w:sz w:val="28"/>
                <w:szCs w:val="28"/>
              </w:rPr>
              <w:t>4</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Continguts de l’assignatura</w:t>
            </w:r>
          </w:p>
          <w:p w:rsidR="00DE557E" w:rsidRPr="008B5160" w:rsidRDefault="00DE557E" w:rsidP="008B5160">
            <w:pPr>
              <w:spacing w:after="80"/>
              <w:rPr>
                <w:rFonts w:ascii="Verdana" w:hAnsi="Verdana"/>
                <w:i/>
                <w:sz w:val="20"/>
                <w:szCs w:val="20"/>
              </w:rPr>
            </w:pPr>
            <w:r w:rsidRPr="008B5160">
              <w:rPr>
                <w:rFonts w:ascii="Verdana" w:hAnsi="Verdana"/>
                <w:i/>
                <w:sz w:val="20"/>
                <w:szCs w:val="20"/>
              </w:rPr>
              <w:t>Contenidos de la asignatura</w:t>
            </w:r>
          </w:p>
        </w:tc>
      </w:tr>
      <w:tr w:rsidR="00DE557E" w:rsidRPr="008B5160">
        <w:trPr>
          <w:gridAfter w:val="2"/>
          <w:wAfter w:w="7448" w:type="dxa"/>
        </w:trPr>
        <w:tc>
          <w:tcPr>
            <w:tcW w:w="2560" w:type="dxa"/>
            <w:gridSpan w:val="3"/>
            <w:tcBorders>
              <w:left w:val="nil"/>
              <w:right w:val="nil"/>
            </w:tcBorders>
          </w:tcPr>
          <w:p w:rsidR="00DE557E" w:rsidRPr="008B5160" w:rsidRDefault="00DE557E" w:rsidP="009E38ED">
            <w:pPr>
              <w:rPr>
                <w:rFonts w:ascii="Verdana" w:hAnsi="Verdana"/>
                <w:sz w:val="18"/>
                <w:szCs w:val="18"/>
              </w:rPr>
            </w:pPr>
          </w:p>
        </w:tc>
      </w:tr>
      <w:tr w:rsidR="00DE557E" w:rsidRPr="008B5160">
        <w:trPr>
          <w:trHeight w:val="374"/>
        </w:trPr>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4.1</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Continguts</w:t>
            </w:r>
          </w:p>
          <w:p w:rsidR="00DE557E" w:rsidRPr="008B5160" w:rsidRDefault="00DE557E" w:rsidP="008B5160">
            <w:pPr>
              <w:spacing w:after="80"/>
              <w:rPr>
                <w:rFonts w:ascii="Verdana" w:hAnsi="Verdana"/>
                <w:i/>
                <w:sz w:val="20"/>
                <w:szCs w:val="20"/>
              </w:rPr>
            </w:pPr>
            <w:r w:rsidRPr="008B5160">
              <w:rPr>
                <w:rFonts w:ascii="Verdana" w:hAnsi="Verdana"/>
                <w:i/>
                <w:sz w:val="20"/>
                <w:szCs w:val="20"/>
              </w:rPr>
              <w:t>Contenidos</w:t>
            </w:r>
          </w:p>
        </w:tc>
      </w:tr>
      <w:tr w:rsidR="00DE557E" w:rsidRPr="008B5160">
        <w:trPr>
          <w:trHeight w:val="6966"/>
        </w:trPr>
        <w:tc>
          <w:tcPr>
            <w:tcW w:w="10008" w:type="dxa"/>
            <w:gridSpan w:val="5"/>
            <w:shd w:val="clear" w:color="auto" w:fill="auto"/>
          </w:tcPr>
          <w:p w:rsidR="007F62A2" w:rsidRDefault="0037718E" w:rsidP="00272358">
            <w:pPr>
              <w:jc w:val="both"/>
              <w:rPr>
                <w:rFonts w:ascii="Verdana" w:hAnsi="Verdana"/>
                <w:sz w:val="20"/>
                <w:szCs w:val="20"/>
              </w:rPr>
            </w:pPr>
            <w:r>
              <w:rPr>
                <w:rFonts w:ascii="Verdana" w:hAnsi="Verdana"/>
                <w:sz w:val="20"/>
                <w:szCs w:val="20"/>
              </w:rPr>
              <w:t>La</w:t>
            </w:r>
            <w:r w:rsidR="007F62A2" w:rsidRPr="007F62A2">
              <w:rPr>
                <w:rFonts w:ascii="Verdana" w:hAnsi="Verdana"/>
                <w:sz w:val="20"/>
                <w:szCs w:val="20"/>
              </w:rPr>
              <w:t xml:space="preserve"> Interpretación del repertorio virtuosístico específi</w:t>
            </w:r>
            <w:r w:rsidR="00280AB5">
              <w:rPr>
                <w:rFonts w:ascii="Verdana" w:hAnsi="Verdana"/>
                <w:sz w:val="20"/>
                <w:szCs w:val="20"/>
              </w:rPr>
              <w:t xml:space="preserve">co del itinerario seleccionado, </w:t>
            </w:r>
            <w:r w:rsidR="00280AB5" w:rsidRPr="00B41B23">
              <w:rPr>
                <w:rFonts w:ascii="Verdana" w:hAnsi="Verdana"/>
                <w:noProof/>
                <w:sz w:val="20"/>
                <w:szCs w:val="20"/>
              </w:rPr>
              <w:t xml:space="preserve">de dificultad adaptada a cada alumno que posibilite el perfeccionamiento de las capacidades artísticas y musicales abordando la interpretación del repertorio más representativo del violonchelo. </w:t>
            </w:r>
          </w:p>
          <w:p w:rsidR="00ED1973" w:rsidRDefault="00ED1973"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Técnica del instrumento que permita abordar la interpretación del repert</w:t>
            </w:r>
            <w:r w:rsidR="00280AB5">
              <w:rPr>
                <w:rFonts w:ascii="Verdana" w:hAnsi="Verdana"/>
                <w:sz w:val="20"/>
                <w:szCs w:val="20"/>
              </w:rPr>
              <w:t xml:space="preserve">orio específico del itinerario y </w:t>
            </w:r>
            <w:r w:rsidR="00280AB5" w:rsidRPr="00B41B23">
              <w:rPr>
                <w:rFonts w:ascii="Verdana" w:hAnsi="Verdana"/>
                <w:noProof/>
                <w:sz w:val="20"/>
                <w:szCs w:val="20"/>
              </w:rPr>
              <w:t xml:space="preserve">que posibilite </w:t>
            </w:r>
            <w:r w:rsidR="00280AB5">
              <w:rPr>
                <w:rFonts w:ascii="Verdana" w:hAnsi="Verdana"/>
                <w:noProof/>
                <w:sz w:val="20"/>
                <w:szCs w:val="20"/>
              </w:rPr>
              <w:t>unae</w:t>
            </w:r>
            <w:r w:rsidR="001A0D65">
              <w:rPr>
                <w:rFonts w:ascii="Verdana" w:hAnsi="Verdana"/>
                <w:noProof/>
                <w:sz w:val="20"/>
                <w:szCs w:val="20"/>
              </w:rPr>
              <w:t xml:space="preserve">jecución y comprensión óptimas. </w:t>
            </w:r>
            <w:r w:rsidR="0031256E" w:rsidRPr="001A0D65">
              <w:rPr>
                <w:rFonts w:ascii="Verdana" w:hAnsi="Verdana"/>
                <w:noProof/>
                <w:sz w:val="20"/>
                <w:szCs w:val="20"/>
              </w:rPr>
              <w:t>Perfeccionamiento</w:t>
            </w:r>
            <w:r w:rsidR="00280AB5" w:rsidRPr="00B41B23">
              <w:rPr>
                <w:rFonts w:ascii="Verdana" w:hAnsi="Verdana"/>
                <w:noProof/>
                <w:sz w:val="20"/>
                <w:szCs w:val="20"/>
              </w:rPr>
              <w:t>de las distintas posibilidades de arco</w:t>
            </w:r>
            <w:r w:rsidR="00280AB5">
              <w:rPr>
                <w:rFonts w:ascii="Verdana" w:hAnsi="Verdana"/>
                <w:noProof/>
                <w:sz w:val="20"/>
                <w:szCs w:val="20"/>
              </w:rPr>
              <w:t>, dobles</w:t>
            </w:r>
            <w:r w:rsidR="00280AB5" w:rsidRPr="00B41B23">
              <w:rPr>
                <w:rFonts w:ascii="Verdana" w:hAnsi="Verdana"/>
                <w:noProof/>
                <w:sz w:val="20"/>
                <w:szCs w:val="20"/>
              </w:rPr>
              <w:t xml:space="preserve"> cuerdas, cambios de posición, armónicos, trinos, vibrato. etc. Posición del cuerpo, de las manos, tono muscular adecuado para cada situación, etc. </w:t>
            </w:r>
          </w:p>
          <w:p w:rsidR="00ED1973" w:rsidRPr="007F62A2" w:rsidRDefault="00ED1973" w:rsidP="00272358">
            <w:pPr>
              <w:jc w:val="both"/>
              <w:rPr>
                <w:rFonts w:ascii="Verdana" w:hAnsi="Verdana"/>
                <w:sz w:val="20"/>
                <w:szCs w:val="20"/>
              </w:rPr>
            </w:pPr>
          </w:p>
          <w:p w:rsidR="00ED1973" w:rsidRDefault="007F62A2" w:rsidP="00272358">
            <w:pPr>
              <w:jc w:val="both"/>
              <w:rPr>
                <w:rFonts w:ascii="Verdana" w:hAnsi="Verdana"/>
                <w:sz w:val="20"/>
                <w:szCs w:val="20"/>
              </w:rPr>
            </w:pPr>
            <w:r w:rsidRPr="007F62A2">
              <w:rPr>
                <w:rFonts w:ascii="Verdana" w:hAnsi="Verdana"/>
                <w:sz w:val="20"/>
                <w:szCs w:val="20"/>
              </w:rPr>
              <w:t xml:space="preserve">Repertorio solista del itinerario con el acompañamiento pianístico original o con la reducción  pianística destacando los </w:t>
            </w:r>
            <w:r w:rsidR="00ED1973">
              <w:rPr>
                <w:rFonts w:ascii="Verdana" w:hAnsi="Verdana"/>
                <w:sz w:val="20"/>
                <w:szCs w:val="20"/>
              </w:rPr>
              <w:t xml:space="preserve">aspectos interpretativos: </w:t>
            </w:r>
            <w:r w:rsidRPr="007F62A2">
              <w:rPr>
                <w:rFonts w:ascii="Verdana" w:hAnsi="Verdana"/>
                <w:sz w:val="20"/>
                <w:szCs w:val="20"/>
              </w:rPr>
              <w:t xml:space="preserve">convenciones estilísticas, comprensión holística, </w:t>
            </w:r>
            <w:r w:rsidR="00ED1973">
              <w:rPr>
                <w:rFonts w:ascii="Verdana" w:hAnsi="Verdana"/>
                <w:sz w:val="20"/>
                <w:szCs w:val="20"/>
              </w:rPr>
              <w:t>(…)</w:t>
            </w:r>
          </w:p>
          <w:p w:rsidR="00C05537" w:rsidRDefault="00C05537" w:rsidP="00272358">
            <w:pPr>
              <w:jc w:val="both"/>
              <w:rPr>
                <w:rFonts w:ascii="Verdana" w:hAnsi="Verdana"/>
                <w:sz w:val="20"/>
                <w:szCs w:val="20"/>
              </w:rPr>
            </w:pPr>
          </w:p>
          <w:p w:rsidR="00ED1973" w:rsidRDefault="007F62A2" w:rsidP="00272358">
            <w:pPr>
              <w:jc w:val="both"/>
              <w:rPr>
                <w:rFonts w:ascii="Verdana" w:hAnsi="Verdana"/>
                <w:sz w:val="20"/>
                <w:szCs w:val="20"/>
              </w:rPr>
            </w:pPr>
            <w:r w:rsidRPr="007F62A2">
              <w:rPr>
                <w:rFonts w:ascii="Verdana" w:hAnsi="Verdana"/>
                <w:sz w:val="20"/>
                <w:szCs w:val="20"/>
              </w:rPr>
              <w:t xml:space="preserve">El modelo interpretativo propio. </w:t>
            </w:r>
          </w:p>
          <w:p w:rsidR="00ED1973" w:rsidRDefault="00ED1973" w:rsidP="00272358">
            <w:pPr>
              <w:jc w:val="both"/>
              <w:rPr>
                <w:rFonts w:ascii="Verdana" w:hAnsi="Verdana"/>
                <w:sz w:val="20"/>
                <w:szCs w:val="20"/>
              </w:rPr>
            </w:pPr>
          </w:p>
          <w:p w:rsidR="007F62A2" w:rsidRDefault="007F62A2" w:rsidP="00272358">
            <w:pPr>
              <w:jc w:val="both"/>
              <w:rPr>
                <w:rFonts w:ascii="Verdana" w:hAnsi="Verdana"/>
                <w:sz w:val="20"/>
                <w:szCs w:val="20"/>
              </w:rPr>
            </w:pPr>
            <w:r w:rsidRPr="007F62A2">
              <w:rPr>
                <w:rFonts w:ascii="Verdana" w:hAnsi="Verdana"/>
                <w:sz w:val="20"/>
                <w:szCs w:val="20"/>
              </w:rPr>
              <w:t xml:space="preserve">Los parámetros estéticos de la recreación musical </w:t>
            </w:r>
          </w:p>
          <w:p w:rsidR="00ED1973" w:rsidRPr="007F62A2" w:rsidRDefault="00ED1973" w:rsidP="00272358">
            <w:pPr>
              <w:jc w:val="both"/>
              <w:rPr>
                <w:rFonts w:ascii="Verdana" w:hAnsi="Verdana"/>
                <w:sz w:val="20"/>
                <w:szCs w:val="20"/>
              </w:rPr>
            </w:pPr>
          </w:p>
          <w:p w:rsidR="00DE557E" w:rsidRDefault="007F62A2" w:rsidP="00272358">
            <w:pPr>
              <w:jc w:val="both"/>
              <w:rPr>
                <w:rFonts w:ascii="Verdana" w:hAnsi="Verdana"/>
                <w:sz w:val="20"/>
                <w:szCs w:val="20"/>
              </w:rPr>
            </w:pPr>
            <w:r w:rsidRPr="007F62A2">
              <w:rPr>
                <w:rFonts w:ascii="Verdana" w:hAnsi="Verdana"/>
                <w:sz w:val="20"/>
                <w:szCs w:val="20"/>
              </w:rPr>
              <w:t>Técnicas complementa</w:t>
            </w:r>
            <w:r w:rsidR="00096047">
              <w:rPr>
                <w:rFonts w:ascii="Verdana" w:hAnsi="Verdana"/>
                <w:sz w:val="20"/>
                <w:szCs w:val="20"/>
              </w:rPr>
              <w:t xml:space="preserve">rias de la interpretación: </w:t>
            </w:r>
            <w:r w:rsidRPr="007F62A2">
              <w:rPr>
                <w:rFonts w:ascii="Verdana" w:hAnsi="Verdana"/>
                <w:sz w:val="20"/>
                <w:szCs w:val="20"/>
              </w:rPr>
              <w:t>técnicas, de comunicación en público, de lectura a vista, y otros recursos artístic</w:t>
            </w:r>
            <w:r w:rsidR="00ED1973">
              <w:rPr>
                <w:rFonts w:ascii="Verdana" w:hAnsi="Verdana"/>
                <w:sz w:val="20"/>
                <w:szCs w:val="20"/>
              </w:rPr>
              <w:t>os para la interpretación del i</w:t>
            </w:r>
            <w:r w:rsidRPr="007F62A2">
              <w:rPr>
                <w:rFonts w:ascii="Verdana" w:hAnsi="Verdana"/>
                <w:sz w:val="20"/>
                <w:szCs w:val="20"/>
              </w:rPr>
              <w:t>t</w:t>
            </w:r>
            <w:r w:rsidR="00ED1973">
              <w:rPr>
                <w:rFonts w:ascii="Verdana" w:hAnsi="Verdana"/>
                <w:sz w:val="20"/>
                <w:szCs w:val="20"/>
              </w:rPr>
              <w:t>i</w:t>
            </w:r>
            <w:r w:rsidRPr="007F62A2">
              <w:rPr>
                <w:rFonts w:ascii="Verdana" w:hAnsi="Verdana"/>
                <w:sz w:val="20"/>
                <w:szCs w:val="20"/>
              </w:rPr>
              <w:t>nerario específico.</w:t>
            </w:r>
          </w:p>
          <w:p w:rsidR="00280AB5" w:rsidRPr="00B41B23" w:rsidRDefault="00280AB5" w:rsidP="00280AB5">
            <w:pPr>
              <w:rPr>
                <w:rFonts w:ascii="Verdana" w:hAnsi="Verdana"/>
                <w:noProof/>
                <w:sz w:val="20"/>
                <w:szCs w:val="20"/>
              </w:rPr>
            </w:pPr>
          </w:p>
          <w:p w:rsidR="00280AB5" w:rsidRDefault="00280AB5" w:rsidP="00280AB5">
            <w:pPr>
              <w:rPr>
                <w:rFonts w:ascii="Verdana" w:hAnsi="Verdana"/>
                <w:noProof/>
                <w:sz w:val="20"/>
                <w:szCs w:val="20"/>
              </w:rPr>
            </w:pPr>
            <w:r w:rsidRPr="00B41B23">
              <w:rPr>
                <w:rFonts w:ascii="Verdana" w:hAnsi="Verdana"/>
                <w:noProof/>
                <w:sz w:val="20"/>
                <w:szCs w:val="20"/>
              </w:rPr>
              <w:t xml:space="preserve">Memoria. Diferentes técnicas para el aprendizaje de memoria de la pieza musical que se interprete. </w:t>
            </w:r>
          </w:p>
          <w:p w:rsidR="00280AB5" w:rsidRPr="00B41B23" w:rsidRDefault="00280AB5" w:rsidP="00280AB5">
            <w:pPr>
              <w:rPr>
                <w:rFonts w:ascii="Verdana" w:hAnsi="Verdana"/>
                <w:noProof/>
                <w:sz w:val="20"/>
                <w:szCs w:val="20"/>
              </w:rPr>
            </w:pPr>
          </w:p>
          <w:p w:rsidR="00280AB5" w:rsidRDefault="00280AB5" w:rsidP="00280AB5">
            <w:pPr>
              <w:rPr>
                <w:rFonts w:ascii="Verdana" w:hAnsi="Verdana"/>
                <w:noProof/>
                <w:sz w:val="20"/>
                <w:szCs w:val="20"/>
              </w:rPr>
            </w:pPr>
            <w:r w:rsidRPr="00B41B23">
              <w:rPr>
                <w:rFonts w:ascii="Verdana" w:hAnsi="Verdana"/>
                <w:noProof/>
                <w:sz w:val="20"/>
                <w:szCs w:val="20"/>
              </w:rPr>
              <w:t xml:space="preserve">Métodos de estudio. Conocimiento de estrategias de estudio eficaces que permitan lograr un progreso adecuado. </w:t>
            </w:r>
          </w:p>
          <w:p w:rsidR="00280AB5" w:rsidRPr="00B41B23" w:rsidRDefault="00280AB5" w:rsidP="00280AB5">
            <w:pPr>
              <w:rPr>
                <w:rFonts w:ascii="Verdana" w:hAnsi="Verdana"/>
                <w:noProof/>
                <w:sz w:val="20"/>
                <w:szCs w:val="20"/>
              </w:rPr>
            </w:pPr>
          </w:p>
          <w:p w:rsidR="009514BE" w:rsidRPr="008B5160" w:rsidRDefault="00280AB5" w:rsidP="00280AB5">
            <w:pPr>
              <w:rPr>
                <w:rFonts w:ascii="Verdana" w:hAnsi="Verdana"/>
                <w:sz w:val="20"/>
                <w:szCs w:val="20"/>
              </w:rPr>
            </w:pPr>
            <w:r w:rsidRPr="00B41B23">
              <w:rPr>
                <w:rFonts w:ascii="Verdana" w:hAnsi="Verdana"/>
                <w:noProof/>
                <w:sz w:val="20"/>
                <w:szCs w:val="20"/>
              </w:rPr>
              <w:t>Autocontrol. Diversos recursos y estrategias para conseguir abordar con eficacia las actuaciones públicas.</w:t>
            </w:r>
          </w:p>
        </w:tc>
      </w:tr>
      <w:tr w:rsidR="00DE557E" w:rsidRPr="008B5160">
        <w:tc>
          <w:tcPr>
            <w:tcW w:w="10008" w:type="dxa"/>
            <w:gridSpan w:val="5"/>
            <w:tcBorders>
              <w:left w:val="nil"/>
              <w:right w:val="nil"/>
            </w:tcBorders>
            <w:shd w:val="clear" w:color="auto" w:fill="auto"/>
          </w:tcPr>
          <w:p w:rsidR="00DE557E" w:rsidRPr="008B5160" w:rsidRDefault="00DE557E" w:rsidP="009E38ED">
            <w:pPr>
              <w:rPr>
                <w:rFonts w:ascii="Verdana" w:hAnsi="Verdana"/>
                <w:sz w:val="16"/>
                <w:szCs w:val="16"/>
              </w:rPr>
            </w:pPr>
          </w:p>
        </w:tc>
      </w:tr>
      <w:tr w:rsidR="00DE557E" w:rsidRP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lastRenderedPageBreak/>
              <w:t>4.2</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Organització dels continguts en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Actividades de trabajo autónomo</w:t>
            </w:r>
          </w:p>
        </w:tc>
      </w:tr>
      <w:tr w:rsidR="00DE557E" w:rsidRPr="008B5160">
        <w:trPr>
          <w:trHeight w:val="434"/>
        </w:trPr>
        <w:tc>
          <w:tcPr>
            <w:tcW w:w="3168" w:type="dxa"/>
            <w:gridSpan w:val="4"/>
            <w:shd w:val="clear" w:color="auto" w:fill="auto"/>
            <w:vAlign w:val="center"/>
          </w:tcPr>
          <w:p w:rsidR="00DE557E" w:rsidRPr="008B5160" w:rsidRDefault="00DE557E" w:rsidP="009E38ED">
            <w:pPr>
              <w:rPr>
                <w:rFonts w:ascii="Verdana" w:hAnsi="Verdana"/>
                <w:sz w:val="16"/>
                <w:szCs w:val="16"/>
              </w:rPr>
            </w:pPr>
            <w:r w:rsidRPr="008B5160">
              <w:rPr>
                <w:rFonts w:ascii="Verdana" w:hAnsi="Verdana"/>
                <w:sz w:val="16"/>
                <w:szCs w:val="16"/>
              </w:rPr>
              <w:t>CONTINGUTS</w:t>
            </w:r>
          </w:p>
          <w:p w:rsidR="00DE557E" w:rsidRPr="008B5160" w:rsidRDefault="00DE557E" w:rsidP="009E38ED">
            <w:pPr>
              <w:rPr>
                <w:rFonts w:ascii="Verdana" w:hAnsi="Verdana"/>
                <w:i/>
                <w:sz w:val="16"/>
                <w:szCs w:val="16"/>
              </w:rPr>
            </w:pPr>
            <w:r w:rsidRPr="008B5160">
              <w:rPr>
                <w:rFonts w:ascii="Verdana" w:hAnsi="Verdana"/>
                <w:i/>
                <w:sz w:val="16"/>
                <w:szCs w:val="16"/>
              </w:rPr>
              <w:t>CONTENIDOS</w:t>
            </w:r>
          </w:p>
        </w:tc>
        <w:tc>
          <w:tcPr>
            <w:tcW w:w="6840" w:type="dxa"/>
            <w:shd w:val="clear" w:color="auto" w:fill="auto"/>
            <w:vAlign w:val="center"/>
          </w:tcPr>
          <w:p w:rsidR="00DE557E" w:rsidRPr="008B5160" w:rsidRDefault="00DE557E" w:rsidP="00F846B1">
            <w:pPr>
              <w:jc w:val="both"/>
              <w:rPr>
                <w:rFonts w:ascii="Verdana" w:hAnsi="Verdana"/>
                <w:sz w:val="16"/>
                <w:szCs w:val="16"/>
              </w:rPr>
            </w:pPr>
            <w:r w:rsidRPr="008B5160">
              <w:rPr>
                <w:rFonts w:ascii="Verdana" w:hAnsi="Verdana"/>
                <w:sz w:val="16"/>
                <w:szCs w:val="16"/>
              </w:rPr>
              <w:t>UNITATS DIDÀCTIQUES</w:t>
            </w:r>
          </w:p>
          <w:p w:rsidR="00DE557E" w:rsidRPr="008B5160" w:rsidRDefault="00DE557E" w:rsidP="00F846B1">
            <w:pPr>
              <w:jc w:val="both"/>
              <w:rPr>
                <w:rFonts w:ascii="Verdana" w:hAnsi="Verdana"/>
                <w:i/>
                <w:sz w:val="16"/>
                <w:szCs w:val="16"/>
              </w:rPr>
            </w:pPr>
            <w:r w:rsidRPr="008B5160">
              <w:rPr>
                <w:rFonts w:ascii="Verdana" w:hAnsi="Verdana"/>
                <w:i/>
                <w:sz w:val="16"/>
                <w:szCs w:val="16"/>
              </w:rPr>
              <w:t>UNIDADES DIDÁCTICAS</w:t>
            </w:r>
          </w:p>
        </w:tc>
      </w:tr>
      <w:tr w:rsidR="00DE557E" w:rsidRPr="008B5160">
        <w:trPr>
          <w:trHeight w:val="5136"/>
        </w:trPr>
        <w:tc>
          <w:tcPr>
            <w:tcW w:w="3168" w:type="dxa"/>
            <w:gridSpan w:val="4"/>
            <w:shd w:val="clear" w:color="auto" w:fill="auto"/>
          </w:tcPr>
          <w:p w:rsidR="00222A22" w:rsidRDefault="00280AB5" w:rsidP="00222A22">
            <w:pPr>
              <w:jc w:val="both"/>
              <w:rPr>
                <w:rFonts w:ascii="Verdana" w:hAnsi="Verdana"/>
                <w:sz w:val="20"/>
                <w:szCs w:val="20"/>
              </w:rPr>
            </w:pPr>
            <w:r>
              <w:rPr>
                <w:rFonts w:ascii="Verdana" w:hAnsi="Verdana"/>
                <w:sz w:val="20"/>
                <w:szCs w:val="20"/>
              </w:rPr>
              <w:t xml:space="preserve">1) </w:t>
            </w:r>
            <w:r w:rsidR="00222A22">
              <w:rPr>
                <w:rFonts w:ascii="Verdana" w:hAnsi="Verdana"/>
                <w:sz w:val="20"/>
                <w:szCs w:val="20"/>
              </w:rPr>
              <w:t xml:space="preserve">La Interpretación del repertorio </w:t>
            </w:r>
            <w:r w:rsidR="00222A22" w:rsidRPr="007F62A2">
              <w:rPr>
                <w:rFonts w:ascii="Verdana" w:hAnsi="Verdana"/>
                <w:sz w:val="20"/>
                <w:szCs w:val="20"/>
              </w:rPr>
              <w:t>virtuosístico específi</w:t>
            </w:r>
            <w:r w:rsidR="00222A22">
              <w:rPr>
                <w:rFonts w:ascii="Verdana" w:hAnsi="Verdana"/>
                <w:sz w:val="20"/>
                <w:szCs w:val="20"/>
              </w:rPr>
              <w:t xml:space="preserve">co del itinerario seleccionado, </w:t>
            </w:r>
            <w:r w:rsidR="00222A22" w:rsidRPr="00B41B23">
              <w:rPr>
                <w:rFonts w:ascii="Verdana" w:hAnsi="Verdana"/>
                <w:noProof/>
                <w:sz w:val="20"/>
                <w:szCs w:val="20"/>
              </w:rPr>
              <w:t>de dificultad adapta</w:t>
            </w:r>
            <w:r w:rsidR="00222A22">
              <w:rPr>
                <w:rFonts w:ascii="Verdana" w:hAnsi="Verdana"/>
                <w:noProof/>
                <w:sz w:val="20"/>
                <w:szCs w:val="20"/>
              </w:rPr>
              <w:t xml:space="preserve">da a cada alumno que posibilite el </w:t>
            </w:r>
            <w:r w:rsidR="00222A22" w:rsidRPr="00B41B23">
              <w:rPr>
                <w:rFonts w:ascii="Verdana" w:hAnsi="Verdana"/>
                <w:noProof/>
                <w:sz w:val="20"/>
                <w:szCs w:val="20"/>
              </w:rPr>
              <w:t xml:space="preserve">perfeccionamiento de las capacidades artísticas y musicales abordando la interpretación del repertorio más representativo del violonchelo. </w:t>
            </w:r>
          </w:p>
          <w:p w:rsidR="00222A22" w:rsidRDefault="00222A22" w:rsidP="00280AB5">
            <w:pPr>
              <w:jc w:val="both"/>
              <w:rPr>
                <w:rFonts w:ascii="Verdana" w:hAnsi="Verdana"/>
                <w:sz w:val="20"/>
                <w:szCs w:val="20"/>
              </w:rPr>
            </w:pPr>
          </w:p>
          <w:p w:rsidR="00222A22" w:rsidRDefault="00222A22" w:rsidP="00222A22">
            <w:pPr>
              <w:jc w:val="both"/>
              <w:rPr>
                <w:rFonts w:ascii="Verdana" w:hAnsi="Verdana"/>
                <w:sz w:val="20"/>
                <w:szCs w:val="20"/>
              </w:rPr>
            </w:pPr>
            <w:r>
              <w:rPr>
                <w:rFonts w:ascii="Verdana" w:hAnsi="Verdana"/>
                <w:sz w:val="20"/>
                <w:szCs w:val="20"/>
              </w:rPr>
              <w:t xml:space="preserve">2) </w:t>
            </w:r>
            <w:r w:rsidRPr="007F62A2">
              <w:rPr>
                <w:rFonts w:ascii="Verdana" w:hAnsi="Verdana"/>
                <w:sz w:val="20"/>
                <w:szCs w:val="20"/>
              </w:rPr>
              <w:t>Técnica del instrumento que permita abordar la interpretación del repert</w:t>
            </w:r>
            <w:r>
              <w:rPr>
                <w:rFonts w:ascii="Verdana" w:hAnsi="Verdana"/>
                <w:sz w:val="20"/>
                <w:szCs w:val="20"/>
              </w:rPr>
              <w:t xml:space="preserve">orio específico del itinerario y </w:t>
            </w:r>
            <w:r w:rsidRPr="00B41B23">
              <w:rPr>
                <w:rFonts w:ascii="Verdana" w:hAnsi="Verdana"/>
                <w:noProof/>
                <w:sz w:val="20"/>
                <w:szCs w:val="20"/>
              </w:rPr>
              <w:t xml:space="preserve">que posibilite </w:t>
            </w:r>
            <w:r>
              <w:rPr>
                <w:rFonts w:ascii="Verdana" w:hAnsi="Verdana"/>
                <w:noProof/>
                <w:sz w:val="20"/>
                <w:szCs w:val="20"/>
              </w:rPr>
              <w:t xml:space="preserve">unaejecución y comprensión óptimas. </w:t>
            </w:r>
            <w:r w:rsidRPr="00B41B23">
              <w:rPr>
                <w:rFonts w:ascii="Verdana" w:hAnsi="Verdana"/>
                <w:noProof/>
                <w:sz w:val="20"/>
                <w:szCs w:val="20"/>
              </w:rPr>
              <w:t>Conocimiento de las distintas posibilidades de arco</w:t>
            </w:r>
            <w:r>
              <w:rPr>
                <w:rFonts w:ascii="Verdana" w:hAnsi="Verdana"/>
                <w:noProof/>
                <w:sz w:val="20"/>
                <w:szCs w:val="20"/>
              </w:rPr>
              <w:t>, dobles</w:t>
            </w:r>
            <w:r w:rsidRPr="00B41B23">
              <w:rPr>
                <w:rFonts w:ascii="Verdana" w:hAnsi="Verdana"/>
                <w:noProof/>
                <w:sz w:val="20"/>
                <w:szCs w:val="20"/>
              </w:rPr>
              <w:t xml:space="preserve"> cuerdas, cambios de posición, armónicos, trinos, vibrato. etc. Posición del cuerpo, de las manos, tono muscular adecuado para cada situación, etc. </w:t>
            </w:r>
          </w:p>
          <w:p w:rsidR="00280AB5" w:rsidRDefault="00280AB5" w:rsidP="00280AB5">
            <w:pPr>
              <w:jc w:val="both"/>
              <w:rPr>
                <w:rFonts w:ascii="Verdana" w:hAnsi="Verdana"/>
                <w:sz w:val="20"/>
                <w:szCs w:val="20"/>
              </w:rPr>
            </w:pPr>
          </w:p>
          <w:p w:rsidR="00222A22" w:rsidRDefault="00222A22" w:rsidP="00222A22">
            <w:pPr>
              <w:jc w:val="both"/>
              <w:rPr>
                <w:rFonts w:ascii="Verdana" w:hAnsi="Verdana"/>
                <w:sz w:val="20"/>
                <w:szCs w:val="20"/>
              </w:rPr>
            </w:pPr>
            <w:r>
              <w:rPr>
                <w:rFonts w:ascii="Verdana" w:hAnsi="Verdana"/>
                <w:sz w:val="20"/>
                <w:szCs w:val="20"/>
              </w:rPr>
              <w:t xml:space="preserve">3) </w:t>
            </w:r>
            <w:r w:rsidRPr="007F62A2">
              <w:rPr>
                <w:rFonts w:ascii="Verdana" w:hAnsi="Verdana"/>
                <w:sz w:val="20"/>
                <w:szCs w:val="20"/>
              </w:rPr>
              <w:t xml:space="preserve">Repertorio solista del itinerario con el acompañamiento pianístico original o con la reducción  pianística destacando los </w:t>
            </w:r>
            <w:r>
              <w:rPr>
                <w:rFonts w:ascii="Verdana" w:hAnsi="Verdana"/>
                <w:sz w:val="20"/>
                <w:szCs w:val="20"/>
              </w:rPr>
              <w:t xml:space="preserve">aspectos interpretativos: </w:t>
            </w:r>
            <w:r w:rsidRPr="007F62A2">
              <w:rPr>
                <w:rFonts w:ascii="Verdana" w:hAnsi="Verdana"/>
                <w:sz w:val="20"/>
                <w:szCs w:val="20"/>
              </w:rPr>
              <w:t xml:space="preserve">convenciones estilísticas, comprensión holística, </w:t>
            </w:r>
            <w:r>
              <w:rPr>
                <w:rFonts w:ascii="Verdana" w:hAnsi="Verdana"/>
                <w:sz w:val="20"/>
                <w:szCs w:val="20"/>
              </w:rPr>
              <w:t>(…)</w:t>
            </w:r>
          </w:p>
          <w:p w:rsidR="00222A22" w:rsidRDefault="00222A22" w:rsidP="00280AB5">
            <w:pPr>
              <w:rPr>
                <w:rFonts w:ascii="Verdana" w:hAnsi="Verdana"/>
                <w:sz w:val="20"/>
                <w:szCs w:val="20"/>
                <w:highlight w:val="yellow"/>
              </w:rPr>
            </w:pPr>
          </w:p>
          <w:p w:rsidR="00222A22" w:rsidRDefault="00222A22" w:rsidP="00222A22">
            <w:pPr>
              <w:jc w:val="both"/>
              <w:rPr>
                <w:rFonts w:ascii="Verdana" w:hAnsi="Verdana"/>
                <w:sz w:val="20"/>
                <w:szCs w:val="20"/>
              </w:rPr>
            </w:pPr>
            <w:r>
              <w:rPr>
                <w:rFonts w:ascii="Verdana" w:hAnsi="Verdana"/>
                <w:sz w:val="20"/>
                <w:szCs w:val="20"/>
              </w:rPr>
              <w:t xml:space="preserve">4) </w:t>
            </w:r>
            <w:r w:rsidRPr="007F62A2">
              <w:rPr>
                <w:rFonts w:ascii="Verdana" w:hAnsi="Verdana"/>
                <w:sz w:val="20"/>
                <w:szCs w:val="20"/>
              </w:rPr>
              <w:t>Técnicas complementa</w:t>
            </w:r>
            <w:r>
              <w:rPr>
                <w:rFonts w:ascii="Verdana" w:hAnsi="Verdana"/>
                <w:sz w:val="20"/>
                <w:szCs w:val="20"/>
              </w:rPr>
              <w:t xml:space="preserve">rias de la interpretación: </w:t>
            </w:r>
            <w:r w:rsidRPr="007F62A2">
              <w:rPr>
                <w:rFonts w:ascii="Verdana" w:hAnsi="Verdana"/>
                <w:sz w:val="20"/>
                <w:szCs w:val="20"/>
              </w:rPr>
              <w:t>técnicas, de comunicación en público, de lectura a vista, y otros recursos artístic</w:t>
            </w:r>
            <w:r>
              <w:rPr>
                <w:rFonts w:ascii="Verdana" w:hAnsi="Verdana"/>
                <w:sz w:val="20"/>
                <w:szCs w:val="20"/>
              </w:rPr>
              <w:t>os para la interpretación del i</w:t>
            </w:r>
            <w:r w:rsidRPr="007F62A2">
              <w:rPr>
                <w:rFonts w:ascii="Verdana" w:hAnsi="Verdana"/>
                <w:sz w:val="20"/>
                <w:szCs w:val="20"/>
              </w:rPr>
              <w:t>t</w:t>
            </w:r>
            <w:r>
              <w:rPr>
                <w:rFonts w:ascii="Verdana" w:hAnsi="Verdana"/>
                <w:sz w:val="20"/>
                <w:szCs w:val="20"/>
              </w:rPr>
              <w:t>i</w:t>
            </w:r>
            <w:r w:rsidRPr="007F62A2">
              <w:rPr>
                <w:rFonts w:ascii="Verdana" w:hAnsi="Verdana"/>
                <w:sz w:val="20"/>
                <w:szCs w:val="20"/>
              </w:rPr>
              <w:t>nerario específico.</w:t>
            </w:r>
          </w:p>
          <w:p w:rsidR="00222A22" w:rsidRDefault="00222A22" w:rsidP="00222A22">
            <w:pPr>
              <w:rPr>
                <w:rFonts w:ascii="Verdana" w:hAnsi="Verdana"/>
                <w:sz w:val="20"/>
                <w:szCs w:val="20"/>
                <w:highlight w:val="yellow"/>
              </w:rPr>
            </w:pPr>
          </w:p>
          <w:p w:rsidR="00222A22" w:rsidRDefault="00222A22" w:rsidP="00222A22">
            <w:pPr>
              <w:rPr>
                <w:rFonts w:ascii="Verdana" w:hAnsi="Verdana"/>
                <w:noProof/>
                <w:sz w:val="20"/>
                <w:szCs w:val="20"/>
              </w:rPr>
            </w:pPr>
            <w:r>
              <w:rPr>
                <w:rFonts w:ascii="Verdana" w:hAnsi="Verdana"/>
                <w:sz w:val="20"/>
                <w:szCs w:val="20"/>
              </w:rPr>
              <w:t xml:space="preserve">5) </w:t>
            </w:r>
            <w:r w:rsidRPr="00B41B23">
              <w:rPr>
                <w:rFonts w:ascii="Verdana" w:hAnsi="Verdana"/>
                <w:noProof/>
                <w:sz w:val="20"/>
                <w:szCs w:val="20"/>
              </w:rPr>
              <w:t xml:space="preserve">Memoria. Diferentes técnicas para el aprendizaje de memoria de la pieza musical que se interprete. </w:t>
            </w:r>
          </w:p>
          <w:p w:rsidR="00222A22" w:rsidRDefault="00222A22" w:rsidP="00280AB5">
            <w:pPr>
              <w:rPr>
                <w:rFonts w:ascii="Verdana" w:hAnsi="Verdana"/>
                <w:sz w:val="20"/>
                <w:szCs w:val="20"/>
                <w:highlight w:val="yellow"/>
              </w:rPr>
            </w:pPr>
          </w:p>
          <w:p w:rsidR="00222A22" w:rsidRDefault="00222A22" w:rsidP="00222A22">
            <w:pPr>
              <w:rPr>
                <w:rFonts w:ascii="Verdana" w:hAnsi="Verdana"/>
                <w:noProof/>
                <w:sz w:val="20"/>
                <w:szCs w:val="20"/>
              </w:rPr>
            </w:pPr>
            <w:r>
              <w:rPr>
                <w:rFonts w:ascii="Verdana" w:hAnsi="Verdana"/>
                <w:noProof/>
                <w:sz w:val="20"/>
                <w:szCs w:val="20"/>
              </w:rPr>
              <w:t xml:space="preserve">6) </w:t>
            </w:r>
            <w:r w:rsidRPr="00B41B23">
              <w:rPr>
                <w:rFonts w:ascii="Verdana" w:hAnsi="Verdana"/>
                <w:noProof/>
                <w:sz w:val="20"/>
                <w:szCs w:val="20"/>
              </w:rPr>
              <w:t xml:space="preserve">Métodos de estudio. </w:t>
            </w:r>
            <w:r w:rsidR="00BC49E3" w:rsidRPr="001A0D65">
              <w:rPr>
                <w:rFonts w:ascii="Verdana" w:hAnsi="Verdana"/>
                <w:noProof/>
                <w:sz w:val="20"/>
                <w:szCs w:val="20"/>
              </w:rPr>
              <w:t>Perfecionamiento</w:t>
            </w:r>
            <w:r w:rsidRPr="00B41B23">
              <w:rPr>
                <w:rFonts w:ascii="Verdana" w:hAnsi="Verdana"/>
                <w:noProof/>
                <w:sz w:val="20"/>
                <w:szCs w:val="20"/>
              </w:rPr>
              <w:t xml:space="preserve">de estrategias de estudio eficaces que permitan lograr un progreso adecuado. </w:t>
            </w:r>
          </w:p>
          <w:p w:rsidR="00DE557E" w:rsidRPr="009514BE" w:rsidRDefault="00222A22" w:rsidP="00280AB5">
            <w:pPr>
              <w:rPr>
                <w:rFonts w:ascii="Verdana" w:hAnsi="Verdana"/>
                <w:sz w:val="20"/>
                <w:szCs w:val="20"/>
                <w:highlight w:val="yellow"/>
              </w:rPr>
            </w:pPr>
            <w:r>
              <w:rPr>
                <w:rFonts w:ascii="Verdana" w:hAnsi="Verdana"/>
                <w:noProof/>
                <w:sz w:val="20"/>
                <w:szCs w:val="20"/>
              </w:rPr>
              <w:lastRenderedPageBreak/>
              <w:t xml:space="preserve">7) </w:t>
            </w:r>
            <w:r w:rsidRPr="00B41B23">
              <w:rPr>
                <w:rFonts w:ascii="Verdana" w:hAnsi="Verdana"/>
                <w:noProof/>
                <w:sz w:val="20"/>
                <w:szCs w:val="20"/>
              </w:rPr>
              <w:t>Autocontrol. Diversos recursos y estrategias para conseguir abordar con eficacia las actuaciones públicas.</w:t>
            </w:r>
          </w:p>
        </w:tc>
        <w:tc>
          <w:tcPr>
            <w:tcW w:w="6840" w:type="dxa"/>
            <w:shd w:val="clear" w:color="auto" w:fill="auto"/>
          </w:tcPr>
          <w:p w:rsidR="00280AB5" w:rsidRDefault="00280AB5" w:rsidP="00280AB5">
            <w:pPr>
              <w:rPr>
                <w:rFonts w:ascii="Verdana" w:hAnsi="Verdana"/>
                <w:sz w:val="20"/>
                <w:szCs w:val="20"/>
              </w:rPr>
            </w:pPr>
            <w:r>
              <w:rPr>
                <w:rFonts w:ascii="Verdana" w:hAnsi="Verdana"/>
                <w:sz w:val="20"/>
                <w:szCs w:val="20"/>
              </w:rPr>
              <w:lastRenderedPageBreak/>
              <w:t xml:space="preserve">1.- Estudio de 4 obras correspondientes al itinerario. </w:t>
            </w:r>
          </w:p>
          <w:p w:rsidR="00280AB5" w:rsidRDefault="00280AB5" w:rsidP="00280AB5">
            <w:pPr>
              <w:rPr>
                <w:rFonts w:ascii="Verdana" w:hAnsi="Verdana"/>
                <w:sz w:val="20"/>
                <w:szCs w:val="20"/>
              </w:rPr>
            </w:pPr>
          </w:p>
          <w:p w:rsidR="00280AB5" w:rsidRDefault="00280AB5" w:rsidP="00280AB5">
            <w:pPr>
              <w:rPr>
                <w:rFonts w:ascii="Verdana" w:hAnsi="Verdana"/>
                <w:sz w:val="20"/>
                <w:szCs w:val="20"/>
              </w:rPr>
            </w:pPr>
          </w:p>
          <w:p w:rsidR="00280AB5" w:rsidRDefault="00280AB5" w:rsidP="00280AB5">
            <w:pPr>
              <w:rPr>
                <w:rFonts w:ascii="Verdana" w:hAnsi="Verdana"/>
                <w:sz w:val="20"/>
                <w:szCs w:val="20"/>
              </w:rPr>
            </w:pPr>
          </w:p>
          <w:p w:rsidR="00280AB5" w:rsidRDefault="00280AB5" w:rsidP="00280AB5">
            <w:pPr>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F846B1">
            <w:pPr>
              <w:jc w:val="both"/>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2.- Trabajo de los diferentes métodos técnicos para violonchelo: estudios, caprichos, libros de escalas.</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3.- Estudio de la obra musical a partir de sus materiales constructivos y de los diferentes criterios que intervienen en su comprensión y valoración.</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4.- Lectura funcional y comprensiva (sobre la partitura y con el violonchelo). Lectura a vista de piezas de menor nivel en dificultad que el desarrollado con las obras de repertorio.</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 xml:space="preserve">5.- Trabajo de la memoria de las obras más representativas del repertorio de violonchelo mediante la </w:t>
            </w:r>
            <w:r w:rsidR="0031256E" w:rsidRPr="001A0D65">
              <w:rPr>
                <w:rFonts w:ascii="Verdana" w:hAnsi="Verdana"/>
                <w:sz w:val="20"/>
                <w:szCs w:val="20"/>
              </w:rPr>
              <w:t>repetición</w:t>
            </w:r>
            <w:r>
              <w:rPr>
                <w:rFonts w:ascii="Verdana" w:hAnsi="Verdana"/>
                <w:sz w:val="20"/>
                <w:szCs w:val="20"/>
              </w:rPr>
              <w:t>práctica, repetición sonora y el análisis armónico.</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6.- Estudio de la obra musical a partir de sus materiales constructivos y de los diferentes criterios que intervienen en su comprensión y valoración.</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p>
          <w:p w:rsidR="00DE557E" w:rsidRPr="008B5160" w:rsidRDefault="00222A22" w:rsidP="00222A22">
            <w:pPr>
              <w:rPr>
                <w:rFonts w:ascii="Verdana" w:hAnsi="Verdana"/>
                <w:sz w:val="20"/>
                <w:szCs w:val="20"/>
              </w:rPr>
            </w:pPr>
            <w:r>
              <w:rPr>
                <w:rFonts w:ascii="Verdana" w:hAnsi="Verdana"/>
                <w:sz w:val="20"/>
                <w:szCs w:val="20"/>
              </w:rPr>
              <w:lastRenderedPageBreak/>
              <w:t>7.- Participación las diferentes actividades que se desarrollan en el centro: audiciones, concursos, clases magistrales, conferencias, etc.</w:t>
            </w:r>
          </w:p>
        </w:tc>
      </w:tr>
      <w:tr w:rsidR="00DE557E" w:rsidRPr="008B5160">
        <w:tc>
          <w:tcPr>
            <w:tcW w:w="10008" w:type="dxa"/>
            <w:gridSpan w:val="5"/>
            <w:tcBorders>
              <w:left w:val="nil"/>
              <w:right w:val="nil"/>
            </w:tcBorders>
            <w:shd w:val="clear" w:color="auto" w:fill="auto"/>
          </w:tcPr>
          <w:p w:rsidR="00DE557E" w:rsidRDefault="00DE557E" w:rsidP="009E38ED">
            <w:pPr>
              <w:rPr>
                <w:rFonts w:ascii="Verdana" w:hAnsi="Verdana"/>
                <w:sz w:val="16"/>
                <w:szCs w:val="16"/>
              </w:rPr>
            </w:pPr>
          </w:p>
          <w:p w:rsidR="00C05537" w:rsidRPr="008B5160" w:rsidRDefault="00C05537" w:rsidP="009E38ED">
            <w:pPr>
              <w:rPr>
                <w:rFonts w:ascii="Verdana" w:hAnsi="Verdana"/>
                <w:sz w:val="16"/>
                <w:szCs w:val="16"/>
              </w:rPr>
            </w:pPr>
          </w:p>
        </w:tc>
      </w:tr>
      <w:tr w:rsidR="00DE557E" w:rsidRPr="008B5160">
        <w:tc>
          <w:tcPr>
            <w:tcW w:w="624" w:type="dxa"/>
            <w:tcBorders>
              <w:right w:val="nil"/>
            </w:tcBorders>
            <w:shd w:val="clear" w:color="auto" w:fill="auto"/>
            <w:vAlign w:val="center"/>
          </w:tcPr>
          <w:p w:rsidR="00DE557E" w:rsidRPr="008B5160" w:rsidRDefault="00DE557E" w:rsidP="009E38ED">
            <w:pPr>
              <w:rPr>
                <w:rFonts w:ascii="Verdana" w:hAnsi="Verdana"/>
                <w:b/>
                <w:sz w:val="20"/>
                <w:szCs w:val="20"/>
              </w:rPr>
            </w:pPr>
            <w:r w:rsidRPr="008B5160">
              <w:rPr>
                <w:rFonts w:ascii="Verdana" w:hAnsi="Verdana"/>
                <w:b/>
                <w:sz w:val="20"/>
                <w:szCs w:val="20"/>
              </w:rPr>
              <w:t>4.3</w:t>
            </w:r>
          </w:p>
        </w:tc>
        <w:tc>
          <w:tcPr>
            <w:tcW w:w="9384" w:type="dxa"/>
            <w:gridSpan w:val="4"/>
            <w:tcBorders>
              <w:left w:val="nil"/>
            </w:tcBorders>
            <w:shd w:val="clear" w:color="auto" w:fill="auto"/>
            <w:vAlign w:val="center"/>
          </w:tcPr>
          <w:p w:rsidR="00DE557E" w:rsidRPr="008B5160" w:rsidRDefault="00DE557E" w:rsidP="008B5160">
            <w:pPr>
              <w:spacing w:before="80"/>
              <w:rPr>
                <w:rFonts w:ascii="Verdana" w:hAnsi="Verdana"/>
                <w:b/>
                <w:sz w:val="20"/>
                <w:szCs w:val="20"/>
                <w:lang w:val="ca-ES"/>
              </w:rPr>
            </w:pPr>
            <w:r w:rsidRPr="008B5160">
              <w:rPr>
                <w:rFonts w:ascii="Verdana" w:hAnsi="Verdana"/>
                <w:b/>
                <w:sz w:val="20"/>
                <w:szCs w:val="20"/>
                <w:lang w:val="ca-ES"/>
              </w:rPr>
              <w:t>Relació entre les competències i les unitats didàctiques</w:t>
            </w:r>
          </w:p>
          <w:p w:rsidR="00DE557E" w:rsidRPr="008B5160" w:rsidRDefault="00DE557E" w:rsidP="008B5160">
            <w:pPr>
              <w:spacing w:after="80"/>
              <w:rPr>
                <w:rFonts w:ascii="Verdana" w:hAnsi="Verdana"/>
                <w:i/>
                <w:sz w:val="18"/>
                <w:szCs w:val="18"/>
              </w:rPr>
            </w:pPr>
            <w:r w:rsidRPr="008B5160">
              <w:rPr>
                <w:rFonts w:ascii="Verdana" w:hAnsi="Verdana"/>
                <w:i/>
                <w:sz w:val="20"/>
                <w:szCs w:val="20"/>
              </w:rPr>
              <w:t>Relación entre las competencias y las unidades didácticas</w:t>
            </w:r>
          </w:p>
        </w:tc>
      </w:tr>
      <w:tr w:rsidR="0056510F" w:rsidRPr="008B5160">
        <w:trPr>
          <w:trHeight w:val="434"/>
        </w:trPr>
        <w:tc>
          <w:tcPr>
            <w:tcW w:w="2501" w:type="dxa"/>
            <w:gridSpan w:val="2"/>
            <w:shd w:val="clear" w:color="auto" w:fill="auto"/>
            <w:vAlign w:val="center"/>
          </w:tcPr>
          <w:p w:rsidR="0056510F" w:rsidRPr="008B5160" w:rsidRDefault="00072229" w:rsidP="009E38ED">
            <w:pPr>
              <w:rPr>
                <w:rFonts w:ascii="Verdana" w:hAnsi="Verdana"/>
                <w:sz w:val="16"/>
                <w:szCs w:val="16"/>
              </w:rPr>
            </w:pPr>
            <w:r w:rsidRPr="008B5160">
              <w:rPr>
                <w:rFonts w:ascii="Verdana" w:hAnsi="Verdana"/>
                <w:sz w:val="16"/>
                <w:szCs w:val="16"/>
              </w:rPr>
              <w:t>COMPETÈNCIES</w:t>
            </w:r>
          </w:p>
          <w:p w:rsidR="0056510F" w:rsidRPr="008B5160" w:rsidRDefault="00072229" w:rsidP="009E38ED">
            <w:pPr>
              <w:rPr>
                <w:rFonts w:ascii="Verdana" w:hAnsi="Verdana"/>
                <w:i/>
                <w:sz w:val="16"/>
                <w:szCs w:val="16"/>
              </w:rPr>
            </w:pPr>
            <w:r w:rsidRPr="008B5160">
              <w:rPr>
                <w:rFonts w:ascii="Verdana" w:hAnsi="Verdana"/>
                <w:i/>
                <w:sz w:val="16"/>
                <w:szCs w:val="16"/>
              </w:rPr>
              <w:t>COMPETENCIAS</w:t>
            </w:r>
          </w:p>
        </w:tc>
        <w:tc>
          <w:tcPr>
            <w:tcW w:w="7507" w:type="dxa"/>
            <w:gridSpan w:val="3"/>
            <w:shd w:val="clear" w:color="auto" w:fill="auto"/>
            <w:vAlign w:val="center"/>
          </w:tcPr>
          <w:p w:rsidR="0056510F" w:rsidRPr="008B5160" w:rsidRDefault="0056510F" w:rsidP="00072229">
            <w:pPr>
              <w:rPr>
                <w:rFonts w:ascii="Verdana" w:hAnsi="Verdana"/>
                <w:sz w:val="16"/>
                <w:szCs w:val="16"/>
              </w:rPr>
            </w:pPr>
            <w:r w:rsidRPr="008B5160">
              <w:rPr>
                <w:rFonts w:ascii="Verdana" w:hAnsi="Verdana"/>
                <w:sz w:val="16"/>
                <w:szCs w:val="16"/>
              </w:rPr>
              <w:t>UNITATS DIDÀCTIQUES</w:t>
            </w:r>
          </w:p>
          <w:p w:rsidR="0056510F" w:rsidRPr="008B5160" w:rsidRDefault="0056510F" w:rsidP="00072229">
            <w:pPr>
              <w:rPr>
                <w:rFonts w:ascii="Verdana" w:hAnsi="Verdana"/>
                <w:i/>
                <w:sz w:val="16"/>
                <w:szCs w:val="16"/>
              </w:rPr>
            </w:pPr>
            <w:r w:rsidRPr="008B5160">
              <w:rPr>
                <w:rFonts w:ascii="Verdana" w:hAnsi="Verdana"/>
                <w:i/>
                <w:sz w:val="16"/>
                <w:szCs w:val="16"/>
              </w:rPr>
              <w:t>UNIDADES DIDÁCTICAS</w:t>
            </w:r>
          </w:p>
        </w:tc>
      </w:tr>
      <w:tr w:rsidR="00072229" w:rsidRPr="008B5160">
        <w:trPr>
          <w:trHeight w:val="5761"/>
        </w:trPr>
        <w:tc>
          <w:tcPr>
            <w:tcW w:w="2501" w:type="dxa"/>
            <w:gridSpan w:val="2"/>
            <w:shd w:val="clear" w:color="auto" w:fill="auto"/>
          </w:tcPr>
          <w:p w:rsidR="00222A22" w:rsidRDefault="00222A22" w:rsidP="00222A22">
            <w:pPr>
              <w:rPr>
                <w:rFonts w:ascii="Verdana" w:hAnsi="Verdana"/>
                <w:sz w:val="20"/>
                <w:szCs w:val="20"/>
              </w:rPr>
            </w:pPr>
            <w:r w:rsidRPr="00C578E2">
              <w:rPr>
                <w:rFonts w:ascii="Verdana" w:hAnsi="Verdana"/>
                <w:sz w:val="20"/>
                <w:szCs w:val="20"/>
              </w:rPr>
              <w:t>CE-2</w:t>
            </w:r>
            <w:r>
              <w:rPr>
                <w:rFonts w:ascii="Verdana" w:hAnsi="Verdana"/>
                <w:sz w:val="20"/>
                <w:szCs w:val="20"/>
              </w:rPr>
              <w:t xml:space="preserve">, </w:t>
            </w:r>
            <w:r w:rsidRPr="00143B33">
              <w:rPr>
                <w:rFonts w:ascii="Verdana" w:hAnsi="Verdana"/>
                <w:sz w:val="20"/>
                <w:szCs w:val="20"/>
              </w:rPr>
              <w:t>CE-3</w:t>
            </w:r>
          </w:p>
          <w:p w:rsidR="00222A22" w:rsidRPr="008B5160" w:rsidRDefault="00222A22" w:rsidP="00222A22">
            <w:pPr>
              <w:rPr>
                <w:rFonts w:ascii="Verdana" w:hAnsi="Verdana"/>
                <w:sz w:val="20"/>
                <w:szCs w:val="20"/>
              </w:rPr>
            </w:pPr>
          </w:p>
          <w:p w:rsidR="00222A22" w:rsidRPr="00191F64" w:rsidRDefault="00191F64" w:rsidP="001B742B">
            <w:pPr>
              <w:rPr>
                <w:rFonts w:ascii="Verdana" w:hAnsi="Verdana"/>
                <w:sz w:val="20"/>
                <w:szCs w:val="20"/>
              </w:rPr>
            </w:pPr>
            <w:r w:rsidRPr="00C578E2">
              <w:rPr>
                <w:rFonts w:ascii="Verdana" w:hAnsi="Verdana"/>
                <w:sz w:val="20"/>
                <w:szCs w:val="20"/>
              </w:rPr>
              <w:t>CE-2</w:t>
            </w:r>
            <w:r>
              <w:rPr>
                <w:rFonts w:ascii="Verdana" w:hAnsi="Verdana"/>
                <w:sz w:val="20"/>
                <w:szCs w:val="20"/>
              </w:rPr>
              <w:t xml:space="preserve">, </w:t>
            </w:r>
            <w:r w:rsidRPr="00C578E2">
              <w:rPr>
                <w:rFonts w:ascii="Verdana" w:hAnsi="Verdana"/>
                <w:sz w:val="20"/>
                <w:szCs w:val="20"/>
              </w:rPr>
              <w:t>CG-5</w:t>
            </w:r>
          </w:p>
          <w:p w:rsidR="00222A22" w:rsidRDefault="00222A22" w:rsidP="001B742B">
            <w:pPr>
              <w:rPr>
                <w:rFonts w:ascii="Verdana" w:hAnsi="Verdana"/>
                <w:sz w:val="20"/>
                <w:szCs w:val="20"/>
                <w:highlight w:val="yellow"/>
              </w:rPr>
            </w:pPr>
          </w:p>
          <w:p w:rsidR="00222A22" w:rsidRDefault="00222A22" w:rsidP="001B742B">
            <w:pPr>
              <w:rPr>
                <w:rFonts w:ascii="Verdana" w:hAnsi="Verdana"/>
                <w:sz w:val="20"/>
                <w:szCs w:val="20"/>
                <w:highlight w:val="yellow"/>
              </w:rPr>
            </w:pPr>
          </w:p>
          <w:p w:rsidR="00191F64" w:rsidRDefault="00222A22" w:rsidP="00191F64">
            <w:pPr>
              <w:rPr>
                <w:rFonts w:ascii="Verdana" w:hAnsi="Verdana"/>
                <w:sz w:val="20"/>
                <w:szCs w:val="20"/>
              </w:rPr>
            </w:pPr>
            <w:r w:rsidRPr="00143B33">
              <w:rPr>
                <w:rFonts w:ascii="Verdana" w:hAnsi="Verdana"/>
                <w:sz w:val="20"/>
                <w:szCs w:val="20"/>
              </w:rPr>
              <w:t>CE-5</w:t>
            </w:r>
            <w:r w:rsidR="00191F64">
              <w:rPr>
                <w:rFonts w:ascii="Verdana" w:hAnsi="Verdana"/>
                <w:sz w:val="20"/>
                <w:szCs w:val="20"/>
              </w:rPr>
              <w:t xml:space="preserve">, </w:t>
            </w:r>
            <w:r w:rsidR="00191F64" w:rsidRPr="007F62A2">
              <w:rPr>
                <w:rFonts w:ascii="Verdana" w:hAnsi="Verdana"/>
                <w:sz w:val="20"/>
                <w:szCs w:val="20"/>
              </w:rPr>
              <w:t>CE-6</w:t>
            </w:r>
            <w:r w:rsidR="00191F64">
              <w:rPr>
                <w:rFonts w:ascii="Verdana" w:hAnsi="Verdana"/>
                <w:sz w:val="20"/>
                <w:szCs w:val="20"/>
              </w:rPr>
              <w:t xml:space="preserve">, </w:t>
            </w:r>
            <w:r w:rsidR="00191F64" w:rsidRPr="007F62A2">
              <w:rPr>
                <w:rFonts w:ascii="Verdana" w:hAnsi="Verdana"/>
                <w:sz w:val="20"/>
                <w:szCs w:val="20"/>
              </w:rPr>
              <w:t>CE-10</w:t>
            </w:r>
          </w:p>
          <w:p w:rsidR="00222A22" w:rsidRDefault="00222A22" w:rsidP="00222A22">
            <w:pPr>
              <w:rPr>
                <w:rFonts w:ascii="Verdana" w:hAnsi="Verdana"/>
                <w:sz w:val="20"/>
                <w:szCs w:val="20"/>
              </w:rPr>
            </w:pPr>
          </w:p>
          <w:p w:rsidR="00191F64" w:rsidRDefault="00191F64" w:rsidP="001B742B">
            <w:pPr>
              <w:rPr>
                <w:rFonts w:ascii="Verdana" w:hAnsi="Verdana"/>
                <w:sz w:val="20"/>
                <w:szCs w:val="20"/>
                <w:highlight w:val="yellow"/>
              </w:rPr>
            </w:pPr>
          </w:p>
          <w:p w:rsidR="00191F64" w:rsidRDefault="00191F64" w:rsidP="001B742B">
            <w:pPr>
              <w:rPr>
                <w:rFonts w:ascii="Verdana" w:hAnsi="Verdana"/>
                <w:sz w:val="20"/>
                <w:szCs w:val="20"/>
                <w:highlight w:val="yellow"/>
              </w:rPr>
            </w:pPr>
          </w:p>
          <w:p w:rsidR="00191F64" w:rsidRDefault="00191F64" w:rsidP="00191F64">
            <w:pPr>
              <w:rPr>
                <w:rFonts w:ascii="Verdana" w:hAnsi="Verdana"/>
                <w:sz w:val="20"/>
                <w:szCs w:val="20"/>
              </w:rPr>
            </w:pPr>
            <w:r w:rsidRPr="00C578E2">
              <w:rPr>
                <w:rFonts w:ascii="Verdana" w:hAnsi="Verdana"/>
                <w:sz w:val="20"/>
                <w:szCs w:val="20"/>
              </w:rPr>
              <w:t>CE-2</w:t>
            </w:r>
            <w:r>
              <w:rPr>
                <w:rFonts w:ascii="Verdana" w:hAnsi="Verdana"/>
                <w:sz w:val="20"/>
                <w:szCs w:val="20"/>
              </w:rPr>
              <w:t xml:space="preserve">, </w:t>
            </w:r>
            <w:r w:rsidRPr="00143B33">
              <w:rPr>
                <w:rFonts w:ascii="Verdana" w:hAnsi="Verdana"/>
                <w:sz w:val="20"/>
                <w:szCs w:val="20"/>
              </w:rPr>
              <w:t>CE-3</w:t>
            </w:r>
            <w:r>
              <w:rPr>
                <w:rFonts w:ascii="Verdana" w:hAnsi="Verdana"/>
                <w:sz w:val="20"/>
                <w:szCs w:val="20"/>
              </w:rPr>
              <w:t xml:space="preserve">, </w:t>
            </w:r>
            <w:r w:rsidRPr="0054756C">
              <w:rPr>
                <w:rFonts w:ascii="Verdana" w:hAnsi="Verdana"/>
                <w:sz w:val="20"/>
                <w:szCs w:val="20"/>
              </w:rPr>
              <w:t>CG-2</w:t>
            </w:r>
          </w:p>
          <w:p w:rsidR="00191F64" w:rsidRDefault="00191F64" w:rsidP="001B742B">
            <w:pPr>
              <w:rPr>
                <w:rFonts w:ascii="Verdana" w:hAnsi="Verdana"/>
                <w:sz w:val="20"/>
                <w:szCs w:val="20"/>
                <w:highlight w:val="yellow"/>
              </w:rPr>
            </w:pPr>
          </w:p>
          <w:p w:rsidR="00191F64" w:rsidRDefault="00191F64" w:rsidP="001B742B">
            <w:pPr>
              <w:rPr>
                <w:rFonts w:ascii="Verdana" w:hAnsi="Verdana"/>
                <w:sz w:val="20"/>
                <w:szCs w:val="20"/>
                <w:highlight w:val="yellow"/>
              </w:rPr>
            </w:pPr>
          </w:p>
          <w:p w:rsidR="00191F64" w:rsidRDefault="00191F64" w:rsidP="001B742B">
            <w:pPr>
              <w:rPr>
                <w:rFonts w:ascii="Verdana" w:hAnsi="Verdana"/>
                <w:sz w:val="20"/>
                <w:szCs w:val="20"/>
                <w:highlight w:val="yellow"/>
              </w:rPr>
            </w:pPr>
          </w:p>
          <w:p w:rsidR="00191F64" w:rsidRDefault="00191F64" w:rsidP="00191F64">
            <w:pPr>
              <w:rPr>
                <w:rFonts w:ascii="Verdana" w:hAnsi="Verdana"/>
                <w:sz w:val="20"/>
                <w:szCs w:val="20"/>
              </w:rPr>
            </w:pPr>
            <w:r w:rsidRPr="00C578E2">
              <w:rPr>
                <w:rFonts w:ascii="Verdana" w:hAnsi="Verdana"/>
                <w:sz w:val="20"/>
                <w:szCs w:val="20"/>
              </w:rPr>
              <w:t>CE-2</w:t>
            </w:r>
            <w:r>
              <w:rPr>
                <w:rFonts w:ascii="Verdana" w:hAnsi="Verdana"/>
                <w:sz w:val="20"/>
                <w:szCs w:val="20"/>
              </w:rPr>
              <w:t xml:space="preserve">, </w:t>
            </w:r>
            <w:r w:rsidRPr="00143B33">
              <w:rPr>
                <w:rFonts w:ascii="Verdana" w:hAnsi="Verdana"/>
                <w:sz w:val="20"/>
                <w:szCs w:val="20"/>
              </w:rPr>
              <w:t>CE-3</w:t>
            </w:r>
          </w:p>
          <w:p w:rsidR="00191F64" w:rsidRDefault="00191F64" w:rsidP="001B742B">
            <w:pPr>
              <w:rPr>
                <w:rFonts w:ascii="Verdana" w:hAnsi="Verdana"/>
                <w:sz w:val="20"/>
                <w:szCs w:val="20"/>
                <w:highlight w:val="yellow"/>
              </w:rPr>
            </w:pPr>
          </w:p>
          <w:p w:rsidR="00191F64" w:rsidRDefault="00191F64" w:rsidP="001B742B">
            <w:pPr>
              <w:rPr>
                <w:rFonts w:ascii="Verdana" w:hAnsi="Verdana"/>
                <w:sz w:val="20"/>
                <w:szCs w:val="20"/>
                <w:highlight w:val="yellow"/>
              </w:rPr>
            </w:pPr>
          </w:p>
          <w:p w:rsidR="00191F64" w:rsidRDefault="00191F64" w:rsidP="001B742B">
            <w:pPr>
              <w:rPr>
                <w:rFonts w:ascii="Verdana" w:hAnsi="Verdana"/>
                <w:sz w:val="20"/>
                <w:szCs w:val="20"/>
                <w:highlight w:val="yellow"/>
              </w:rPr>
            </w:pPr>
          </w:p>
          <w:p w:rsidR="00191F64" w:rsidRDefault="00191F64" w:rsidP="00191F64">
            <w:pPr>
              <w:rPr>
                <w:rFonts w:ascii="Verdana" w:hAnsi="Verdana"/>
                <w:sz w:val="20"/>
                <w:szCs w:val="20"/>
              </w:rPr>
            </w:pPr>
            <w:r w:rsidRPr="00143B33">
              <w:rPr>
                <w:rFonts w:ascii="Verdana" w:hAnsi="Verdana"/>
                <w:sz w:val="20"/>
                <w:szCs w:val="20"/>
              </w:rPr>
              <w:t>CE-3</w:t>
            </w:r>
            <w:r>
              <w:rPr>
                <w:rFonts w:ascii="Verdana" w:hAnsi="Verdana"/>
                <w:sz w:val="20"/>
                <w:szCs w:val="20"/>
              </w:rPr>
              <w:t xml:space="preserve">, </w:t>
            </w:r>
            <w:r w:rsidRPr="0054756C">
              <w:rPr>
                <w:rFonts w:ascii="Verdana" w:hAnsi="Verdana"/>
                <w:sz w:val="20"/>
                <w:szCs w:val="20"/>
              </w:rPr>
              <w:t>CG-2</w:t>
            </w:r>
          </w:p>
          <w:p w:rsidR="00191F64" w:rsidRDefault="00191F64" w:rsidP="001B742B">
            <w:pPr>
              <w:rPr>
                <w:rFonts w:ascii="Verdana" w:hAnsi="Verdana"/>
                <w:sz w:val="20"/>
                <w:szCs w:val="20"/>
                <w:highlight w:val="yellow"/>
              </w:rPr>
            </w:pPr>
          </w:p>
          <w:p w:rsidR="00191F64" w:rsidRDefault="00191F64" w:rsidP="001B742B">
            <w:pPr>
              <w:rPr>
                <w:rFonts w:ascii="Verdana" w:hAnsi="Verdana"/>
                <w:sz w:val="20"/>
                <w:szCs w:val="20"/>
                <w:highlight w:val="yellow"/>
              </w:rPr>
            </w:pPr>
          </w:p>
          <w:p w:rsidR="00191F64" w:rsidRDefault="00191F64" w:rsidP="001B742B">
            <w:pPr>
              <w:rPr>
                <w:rFonts w:ascii="Verdana" w:hAnsi="Verdana"/>
                <w:sz w:val="20"/>
                <w:szCs w:val="20"/>
                <w:highlight w:val="yellow"/>
              </w:rPr>
            </w:pPr>
          </w:p>
          <w:p w:rsidR="00191F64" w:rsidRDefault="00191F64" w:rsidP="00191F64">
            <w:pPr>
              <w:rPr>
                <w:rFonts w:ascii="Verdana" w:hAnsi="Verdana"/>
                <w:sz w:val="20"/>
                <w:szCs w:val="20"/>
              </w:rPr>
            </w:pPr>
            <w:r w:rsidRPr="007F62A2">
              <w:rPr>
                <w:rFonts w:ascii="Verdana" w:hAnsi="Verdana"/>
                <w:sz w:val="20"/>
                <w:szCs w:val="20"/>
              </w:rPr>
              <w:t>CE-10</w:t>
            </w:r>
            <w:r>
              <w:rPr>
                <w:rFonts w:ascii="Verdana" w:hAnsi="Verdana"/>
                <w:sz w:val="20"/>
                <w:szCs w:val="20"/>
              </w:rPr>
              <w:t xml:space="preserve">, </w:t>
            </w:r>
            <w:r w:rsidRPr="0054756C">
              <w:rPr>
                <w:rFonts w:ascii="Verdana" w:hAnsi="Verdana"/>
                <w:sz w:val="20"/>
                <w:szCs w:val="20"/>
              </w:rPr>
              <w:t>CG-4</w:t>
            </w:r>
            <w:r>
              <w:rPr>
                <w:rFonts w:ascii="Verdana" w:hAnsi="Verdana"/>
                <w:sz w:val="20"/>
                <w:szCs w:val="20"/>
              </w:rPr>
              <w:t xml:space="preserve">, </w:t>
            </w:r>
            <w:r w:rsidRPr="0054756C">
              <w:rPr>
                <w:rFonts w:ascii="Verdana" w:hAnsi="Verdana"/>
                <w:sz w:val="20"/>
                <w:szCs w:val="20"/>
              </w:rPr>
              <w:t>CG-3</w:t>
            </w:r>
          </w:p>
          <w:p w:rsidR="00191F64" w:rsidRDefault="00191F64" w:rsidP="00191F64">
            <w:pPr>
              <w:rPr>
                <w:rFonts w:ascii="Verdana" w:hAnsi="Verdana"/>
                <w:sz w:val="20"/>
                <w:szCs w:val="20"/>
              </w:rPr>
            </w:pPr>
          </w:p>
          <w:p w:rsidR="00072229" w:rsidRPr="009514BE" w:rsidRDefault="00072229" w:rsidP="001B742B">
            <w:pPr>
              <w:rPr>
                <w:rFonts w:ascii="Verdana" w:hAnsi="Verdana"/>
                <w:sz w:val="20"/>
                <w:szCs w:val="20"/>
                <w:highlight w:val="yellow"/>
              </w:rPr>
            </w:pPr>
          </w:p>
        </w:tc>
        <w:tc>
          <w:tcPr>
            <w:tcW w:w="7507" w:type="dxa"/>
            <w:gridSpan w:val="3"/>
            <w:shd w:val="clear" w:color="auto" w:fill="auto"/>
          </w:tcPr>
          <w:p w:rsidR="00222A22" w:rsidRDefault="00222A22" w:rsidP="00222A22">
            <w:pPr>
              <w:rPr>
                <w:rFonts w:ascii="Verdana" w:hAnsi="Verdana"/>
                <w:sz w:val="20"/>
                <w:szCs w:val="20"/>
              </w:rPr>
            </w:pPr>
            <w:r>
              <w:rPr>
                <w:rFonts w:ascii="Verdana" w:hAnsi="Verdana"/>
                <w:sz w:val="20"/>
                <w:szCs w:val="20"/>
              </w:rPr>
              <w:t xml:space="preserve">1.- Estudio de 4 obras correspondientes al itinerario. </w:t>
            </w:r>
          </w:p>
          <w:p w:rsidR="00222A22" w:rsidRDefault="00222A22" w:rsidP="00222A22">
            <w:pPr>
              <w:jc w:val="both"/>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2.- Trabajo de los diferentes métodos técnicos para violonchelo: estudios, caprichos, libros de escalas.</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3.- Estudio de la obra musical a partir de sus materiales constructivos y de los diferentes criterios que intervienen en su comprensión y valoración.</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4.- Lectura funcional y comprensiva (sobre la partitura y con el violonchelo). Lectura a vista de piezas de menor nivel en dificultad que el desarrollado con las obras de repertorio.</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5.- Trabajo de la memoria de las obras más representativas del repertorio de violonchelo mediante la repetitición práctica, repetición sonora y el análisis armónico.</w:t>
            </w:r>
          </w:p>
          <w:p w:rsidR="00222A22" w:rsidRDefault="00222A22" w:rsidP="00222A22">
            <w:pPr>
              <w:rPr>
                <w:rFonts w:ascii="Verdana" w:hAnsi="Verdana"/>
                <w:sz w:val="20"/>
                <w:szCs w:val="20"/>
              </w:rPr>
            </w:pPr>
          </w:p>
          <w:p w:rsidR="00222A22" w:rsidRDefault="00222A22" w:rsidP="00222A22">
            <w:pPr>
              <w:rPr>
                <w:rFonts w:ascii="Verdana" w:hAnsi="Verdana"/>
                <w:sz w:val="20"/>
                <w:szCs w:val="20"/>
              </w:rPr>
            </w:pPr>
            <w:r>
              <w:rPr>
                <w:rFonts w:ascii="Verdana" w:hAnsi="Verdana"/>
                <w:sz w:val="20"/>
                <w:szCs w:val="20"/>
              </w:rPr>
              <w:t>6.- Estudio de la obra musical a partir de sus materiales constructivos y de los diferentes criterios que intervienen en su comprensión y valoración.</w:t>
            </w:r>
          </w:p>
          <w:p w:rsidR="00222A22" w:rsidRDefault="00222A22" w:rsidP="00222A22">
            <w:pPr>
              <w:rPr>
                <w:rFonts w:ascii="Verdana" w:hAnsi="Verdana"/>
                <w:sz w:val="20"/>
                <w:szCs w:val="20"/>
              </w:rPr>
            </w:pPr>
          </w:p>
          <w:p w:rsidR="00072229" w:rsidRPr="008B5160" w:rsidRDefault="00222A22" w:rsidP="00222A22">
            <w:pPr>
              <w:jc w:val="both"/>
              <w:rPr>
                <w:rFonts w:ascii="Verdana" w:hAnsi="Verdana"/>
                <w:sz w:val="20"/>
                <w:szCs w:val="20"/>
              </w:rPr>
            </w:pPr>
            <w:r>
              <w:rPr>
                <w:rFonts w:ascii="Verdana" w:hAnsi="Verdana"/>
                <w:sz w:val="20"/>
                <w:szCs w:val="20"/>
              </w:rPr>
              <w:t>7.- Participación las diferentes actividades que se desarrollan en el centro: audiciones, concursos, clases magistrales, conferencias, etc.</w:t>
            </w:r>
          </w:p>
        </w:tc>
      </w:tr>
    </w:tbl>
    <w:p w:rsidR="00E22DB0" w:rsidRDefault="00E22DB0"/>
    <w:p w:rsidR="0037718E" w:rsidRDefault="0037718E"/>
    <w:p w:rsidR="0037718E" w:rsidRDefault="0037718E"/>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4380"/>
        <w:gridCol w:w="5004"/>
      </w:tblGrid>
      <w:tr w:rsidR="007508B1" w:rsidRPr="008B5160">
        <w:trPr>
          <w:trHeight w:val="376"/>
        </w:trPr>
        <w:tc>
          <w:tcPr>
            <w:tcW w:w="624" w:type="dxa"/>
            <w:tcBorders>
              <w:right w:val="nil"/>
            </w:tcBorders>
            <w:shd w:val="clear" w:color="auto" w:fill="auto"/>
            <w:vAlign w:val="center"/>
          </w:tcPr>
          <w:p w:rsidR="007508B1" w:rsidRPr="008B5160" w:rsidRDefault="007508B1" w:rsidP="009E38ED">
            <w:pPr>
              <w:rPr>
                <w:rFonts w:ascii="Verdana" w:hAnsi="Verdana"/>
                <w:b/>
                <w:i/>
                <w:sz w:val="28"/>
                <w:szCs w:val="28"/>
              </w:rPr>
            </w:pPr>
            <w:r w:rsidRPr="008B5160">
              <w:rPr>
                <w:rFonts w:ascii="Verdana" w:hAnsi="Verdana"/>
                <w:b/>
                <w:sz w:val="28"/>
                <w:szCs w:val="28"/>
              </w:rPr>
              <w:t>5</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Resultats d’aprenentatge</w:t>
            </w:r>
          </w:p>
          <w:p w:rsidR="007508B1" w:rsidRPr="008B5160" w:rsidRDefault="007508B1" w:rsidP="008B5160">
            <w:pPr>
              <w:spacing w:after="80"/>
              <w:rPr>
                <w:rFonts w:ascii="Verdana" w:hAnsi="Verdana"/>
                <w:i/>
                <w:sz w:val="20"/>
                <w:szCs w:val="20"/>
              </w:rPr>
            </w:pPr>
            <w:r w:rsidRPr="008B5160">
              <w:rPr>
                <w:rFonts w:ascii="Verdana" w:hAnsi="Verdana"/>
                <w:i/>
                <w:sz w:val="20"/>
                <w:szCs w:val="20"/>
              </w:rPr>
              <w:t>Resultados de aprendizaje</w:t>
            </w:r>
          </w:p>
        </w:tc>
      </w:tr>
      <w:tr w:rsidR="007508B1" w:rsidRPr="008B5160">
        <w:tc>
          <w:tcPr>
            <w:tcW w:w="10008" w:type="dxa"/>
            <w:gridSpan w:val="3"/>
            <w:tcBorders>
              <w:left w:val="nil"/>
              <w:right w:val="nil"/>
            </w:tcBorders>
            <w:shd w:val="clear" w:color="auto" w:fill="auto"/>
          </w:tcPr>
          <w:p w:rsidR="007508B1" w:rsidRPr="008B5160" w:rsidRDefault="007508B1" w:rsidP="009E38ED">
            <w:pPr>
              <w:rPr>
                <w:rFonts w:ascii="Verdana" w:hAnsi="Verdana"/>
                <w:sz w:val="16"/>
                <w:szCs w:val="16"/>
              </w:rPr>
            </w:pPr>
          </w:p>
        </w:tc>
      </w:tr>
      <w:tr w:rsidR="007508B1" w:rsidRPr="008B5160">
        <w:tc>
          <w:tcPr>
            <w:tcW w:w="624" w:type="dxa"/>
            <w:tcBorders>
              <w:right w:val="nil"/>
            </w:tcBorders>
            <w:shd w:val="clear" w:color="auto" w:fill="auto"/>
            <w:vAlign w:val="center"/>
          </w:tcPr>
          <w:p w:rsidR="007508B1" w:rsidRPr="008B5160" w:rsidRDefault="007508B1" w:rsidP="009E38ED">
            <w:pPr>
              <w:rPr>
                <w:rFonts w:ascii="Verdana" w:hAnsi="Verdana"/>
                <w:b/>
                <w:sz w:val="20"/>
                <w:szCs w:val="20"/>
              </w:rPr>
            </w:pPr>
            <w:r w:rsidRPr="008B5160">
              <w:rPr>
                <w:rFonts w:ascii="Verdana" w:hAnsi="Verdana"/>
                <w:b/>
                <w:sz w:val="20"/>
                <w:szCs w:val="20"/>
              </w:rPr>
              <w:t>5.1</w:t>
            </w:r>
          </w:p>
        </w:tc>
        <w:tc>
          <w:tcPr>
            <w:tcW w:w="9384" w:type="dxa"/>
            <w:gridSpan w:val="2"/>
            <w:tcBorders>
              <w:left w:val="nil"/>
            </w:tcBorders>
            <w:shd w:val="clear" w:color="auto" w:fill="auto"/>
            <w:vAlign w:val="center"/>
          </w:tcPr>
          <w:p w:rsidR="007508B1" w:rsidRPr="008B5160" w:rsidRDefault="007508B1" w:rsidP="008B5160">
            <w:pPr>
              <w:spacing w:before="80"/>
              <w:rPr>
                <w:rFonts w:ascii="Verdana" w:hAnsi="Verdana"/>
                <w:b/>
                <w:sz w:val="20"/>
                <w:szCs w:val="20"/>
                <w:lang w:val="ca-ES"/>
              </w:rPr>
            </w:pPr>
            <w:r w:rsidRPr="008B5160">
              <w:rPr>
                <w:rFonts w:ascii="Verdana" w:hAnsi="Verdana"/>
                <w:b/>
                <w:sz w:val="20"/>
                <w:szCs w:val="20"/>
                <w:lang w:val="ca-ES"/>
              </w:rPr>
              <w:t>Relació entre els resultats d’aprenentatge i les competències</w:t>
            </w:r>
          </w:p>
          <w:p w:rsidR="007508B1" w:rsidRPr="008B5160" w:rsidRDefault="007508B1" w:rsidP="008B5160">
            <w:pPr>
              <w:spacing w:after="80"/>
              <w:rPr>
                <w:rFonts w:ascii="Verdana" w:hAnsi="Verdana"/>
                <w:i/>
                <w:sz w:val="18"/>
                <w:szCs w:val="18"/>
              </w:rPr>
            </w:pPr>
            <w:r w:rsidRPr="008B5160">
              <w:rPr>
                <w:rFonts w:ascii="Verdana" w:hAnsi="Verdana"/>
                <w:i/>
                <w:sz w:val="20"/>
                <w:szCs w:val="20"/>
              </w:rPr>
              <w:lastRenderedPageBreak/>
              <w:t>Relación entre los resultados de aprendizaje y las competencias</w:t>
            </w:r>
          </w:p>
        </w:tc>
      </w:tr>
      <w:tr w:rsidR="007508B1" w:rsidRPr="008B5160">
        <w:trPr>
          <w:trHeight w:val="434"/>
        </w:trPr>
        <w:tc>
          <w:tcPr>
            <w:tcW w:w="5004" w:type="dxa"/>
            <w:gridSpan w:val="2"/>
            <w:shd w:val="clear" w:color="auto" w:fill="auto"/>
            <w:vAlign w:val="center"/>
          </w:tcPr>
          <w:p w:rsidR="007508B1" w:rsidRPr="008B5160" w:rsidRDefault="007508B1" w:rsidP="00F846B1">
            <w:pPr>
              <w:jc w:val="both"/>
              <w:rPr>
                <w:rFonts w:ascii="Verdana" w:hAnsi="Verdana"/>
                <w:sz w:val="16"/>
                <w:szCs w:val="16"/>
              </w:rPr>
            </w:pPr>
            <w:r w:rsidRPr="008B5160">
              <w:rPr>
                <w:rFonts w:ascii="Verdana" w:hAnsi="Verdana"/>
                <w:sz w:val="16"/>
                <w:szCs w:val="16"/>
              </w:rPr>
              <w:lastRenderedPageBreak/>
              <w:t>RESULTATS D’APRENENTATGE</w:t>
            </w:r>
          </w:p>
          <w:p w:rsidR="007508B1" w:rsidRPr="008B5160" w:rsidRDefault="007508B1" w:rsidP="00F846B1">
            <w:pPr>
              <w:jc w:val="both"/>
              <w:rPr>
                <w:rFonts w:ascii="Verdana" w:hAnsi="Verdana"/>
                <w:i/>
                <w:sz w:val="16"/>
                <w:szCs w:val="16"/>
              </w:rPr>
            </w:pPr>
            <w:r w:rsidRPr="008B5160">
              <w:rPr>
                <w:rFonts w:ascii="Verdana" w:hAnsi="Verdana"/>
                <w:i/>
                <w:sz w:val="16"/>
                <w:szCs w:val="16"/>
              </w:rPr>
              <w:t>RESULTADOS DE APRENDIZAJE</w:t>
            </w:r>
          </w:p>
        </w:tc>
        <w:tc>
          <w:tcPr>
            <w:tcW w:w="5004" w:type="dxa"/>
            <w:shd w:val="clear" w:color="auto" w:fill="auto"/>
            <w:vAlign w:val="center"/>
          </w:tcPr>
          <w:p w:rsidR="007508B1" w:rsidRPr="008B5160" w:rsidRDefault="007508B1" w:rsidP="007508B1">
            <w:pPr>
              <w:rPr>
                <w:rFonts w:ascii="Verdana" w:hAnsi="Verdana"/>
                <w:sz w:val="16"/>
                <w:szCs w:val="16"/>
              </w:rPr>
            </w:pPr>
            <w:r w:rsidRPr="008B5160">
              <w:rPr>
                <w:rFonts w:ascii="Verdana" w:hAnsi="Verdana"/>
                <w:sz w:val="16"/>
                <w:szCs w:val="16"/>
              </w:rPr>
              <w:t>COMPETÈNCIES</w:t>
            </w:r>
          </w:p>
          <w:p w:rsidR="007508B1" w:rsidRPr="008B5160" w:rsidRDefault="007508B1" w:rsidP="007508B1">
            <w:pPr>
              <w:rPr>
                <w:rFonts w:ascii="Verdana" w:hAnsi="Verdana"/>
                <w:i/>
                <w:sz w:val="16"/>
                <w:szCs w:val="16"/>
              </w:rPr>
            </w:pPr>
            <w:r w:rsidRPr="008B5160">
              <w:rPr>
                <w:rFonts w:ascii="Verdana" w:hAnsi="Verdana"/>
                <w:i/>
                <w:sz w:val="16"/>
                <w:szCs w:val="16"/>
              </w:rPr>
              <w:t>COMPETENCIAS</w:t>
            </w:r>
          </w:p>
        </w:tc>
      </w:tr>
      <w:tr w:rsidR="007508B1" w:rsidRPr="009514BE">
        <w:trPr>
          <w:trHeight w:val="9371"/>
        </w:trPr>
        <w:tc>
          <w:tcPr>
            <w:tcW w:w="5004" w:type="dxa"/>
            <w:gridSpan w:val="2"/>
            <w:shd w:val="clear" w:color="auto" w:fill="auto"/>
          </w:tcPr>
          <w:p w:rsidR="00191F64" w:rsidRDefault="00191F64" w:rsidP="00191F64">
            <w:pPr>
              <w:rPr>
                <w:rFonts w:ascii="Verdana" w:hAnsi="Verdana"/>
                <w:sz w:val="20"/>
                <w:szCs w:val="20"/>
              </w:rPr>
            </w:pPr>
            <w:r w:rsidRPr="00630223">
              <w:rPr>
                <w:rFonts w:ascii="Verdana" w:hAnsi="Verdana"/>
                <w:sz w:val="20"/>
                <w:szCs w:val="20"/>
              </w:rPr>
              <w:t>Desarrollar  la autonomía y criterio personal, a través del conocimiento el análisis y la comprensión de elementos y procedimientos constructivos, para posibilitar una interpretación coherente y consciente.</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Desarrollar e interpretar el repertorio propuesto (representativo de diversos estilos y épocas y con dificultad adaptada a cada nivel) con criterios estilísticos adecuados, cuya ejecución se caracterice además, por su calidad, su grado de comunicación y su expresividad.</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Profundizar  en las estrategias necesarias para conseguir una toma de conciencia y control corporal que permitan un desarrollo instrumental adecuado.</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Desarrollar los recursos técnicos necesarios para abordar con suficiencia y garantías el hecho interpretativo.</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Profundizar en los procesos que posibiliten la interpretación de memoria</w:t>
            </w:r>
            <w:r>
              <w:rPr>
                <w:rFonts w:ascii="Verdana" w:hAnsi="Verdana"/>
                <w:sz w:val="20"/>
                <w:szCs w:val="20"/>
              </w:rPr>
              <w:t xml:space="preserve"> y la capacidad de lectura a vista de modo funcional y comprensivo.</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Propiciar el interés por el conocimiento de los diferentes estilos interpretativos.</w:t>
            </w:r>
          </w:p>
          <w:p w:rsidR="00191F64" w:rsidRPr="00630223" w:rsidRDefault="00191F64" w:rsidP="00191F64">
            <w:pPr>
              <w:rPr>
                <w:rFonts w:ascii="Verdana" w:hAnsi="Verdana"/>
                <w:sz w:val="20"/>
                <w:szCs w:val="20"/>
              </w:rPr>
            </w:pPr>
          </w:p>
          <w:p w:rsidR="00191F64" w:rsidRDefault="00191F64" w:rsidP="00191F64">
            <w:pPr>
              <w:rPr>
                <w:rFonts w:ascii="Verdana" w:hAnsi="Verdana"/>
                <w:sz w:val="20"/>
                <w:szCs w:val="20"/>
              </w:rPr>
            </w:pPr>
            <w:r w:rsidRPr="00630223">
              <w:rPr>
                <w:rFonts w:ascii="Verdana" w:hAnsi="Verdana"/>
                <w:sz w:val="20"/>
                <w:szCs w:val="20"/>
              </w:rPr>
              <w:t>Profundizar y desarrollar técnicas y estrategias de trabajo personal que posibiliten un progreso adecuado</w:t>
            </w:r>
            <w:r>
              <w:rPr>
                <w:rFonts w:ascii="Verdana" w:hAnsi="Verdana"/>
                <w:sz w:val="20"/>
                <w:szCs w:val="20"/>
              </w:rPr>
              <w:t xml:space="preserve"> y </w:t>
            </w:r>
            <w:r w:rsidRPr="00630223">
              <w:rPr>
                <w:rFonts w:ascii="Verdana" w:hAnsi="Verdana"/>
                <w:sz w:val="20"/>
                <w:szCs w:val="20"/>
              </w:rPr>
              <w:t xml:space="preserve">la capacidad de autocrítica indispensable en el proceso de aprendizaje. </w:t>
            </w:r>
          </w:p>
          <w:p w:rsidR="00191F64" w:rsidRPr="00630223" w:rsidRDefault="00191F64" w:rsidP="00191F64">
            <w:pPr>
              <w:rPr>
                <w:rFonts w:ascii="Verdana" w:hAnsi="Verdana"/>
                <w:sz w:val="20"/>
                <w:szCs w:val="20"/>
              </w:rPr>
            </w:pPr>
          </w:p>
          <w:p w:rsidR="00196A34" w:rsidRPr="009514BE" w:rsidRDefault="00191F64" w:rsidP="00191F64">
            <w:pPr>
              <w:jc w:val="both"/>
              <w:rPr>
                <w:rFonts w:ascii="Verdana" w:hAnsi="Verdana"/>
                <w:sz w:val="20"/>
                <w:szCs w:val="20"/>
                <w:highlight w:val="yellow"/>
              </w:rPr>
            </w:pPr>
            <w:r w:rsidRPr="00630223">
              <w:rPr>
                <w:rFonts w:ascii="Verdana" w:hAnsi="Verdana"/>
                <w:sz w:val="20"/>
                <w:szCs w:val="20"/>
              </w:rPr>
              <w:t>Desarrollar hábitos y actitudes de concierto.</w:t>
            </w:r>
          </w:p>
        </w:tc>
        <w:tc>
          <w:tcPr>
            <w:tcW w:w="5004" w:type="dxa"/>
            <w:shd w:val="clear" w:color="auto" w:fill="auto"/>
          </w:tcPr>
          <w:p w:rsidR="00191F64" w:rsidRDefault="00191F64" w:rsidP="00191F64">
            <w:pPr>
              <w:rPr>
                <w:rFonts w:ascii="Verdana" w:hAnsi="Verdana"/>
                <w:sz w:val="20"/>
                <w:szCs w:val="20"/>
              </w:rPr>
            </w:pPr>
            <w:r w:rsidRPr="007F62A2">
              <w:rPr>
                <w:rFonts w:ascii="Verdana" w:hAnsi="Verdana"/>
                <w:sz w:val="20"/>
                <w:szCs w:val="20"/>
              </w:rPr>
              <w:t>CE-10</w:t>
            </w:r>
            <w:r>
              <w:rPr>
                <w:rFonts w:ascii="Verdana" w:hAnsi="Verdana"/>
                <w:sz w:val="20"/>
                <w:szCs w:val="20"/>
              </w:rPr>
              <w:t xml:space="preserve">, </w:t>
            </w:r>
            <w:r w:rsidRPr="0054756C">
              <w:rPr>
                <w:rFonts w:ascii="Verdana" w:hAnsi="Verdana"/>
                <w:sz w:val="20"/>
                <w:szCs w:val="20"/>
              </w:rPr>
              <w:t>CG-4</w:t>
            </w:r>
            <w:r>
              <w:rPr>
                <w:rFonts w:ascii="Verdana" w:hAnsi="Verdana"/>
                <w:sz w:val="20"/>
                <w:szCs w:val="20"/>
              </w:rPr>
              <w:t xml:space="preserve">, </w:t>
            </w:r>
            <w:r w:rsidRPr="0054756C">
              <w:rPr>
                <w:rFonts w:ascii="Verdana" w:hAnsi="Verdana"/>
                <w:sz w:val="20"/>
                <w:szCs w:val="20"/>
              </w:rPr>
              <w:t>CG-3</w:t>
            </w: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191F64">
            <w:pPr>
              <w:rPr>
                <w:rFonts w:ascii="Verdana" w:hAnsi="Verdana"/>
                <w:sz w:val="20"/>
                <w:szCs w:val="20"/>
              </w:rPr>
            </w:pPr>
            <w:r w:rsidRPr="00C578E2">
              <w:rPr>
                <w:rFonts w:ascii="Verdana" w:hAnsi="Verdana"/>
                <w:sz w:val="20"/>
                <w:szCs w:val="20"/>
              </w:rPr>
              <w:t>CE-2</w:t>
            </w:r>
            <w:r>
              <w:rPr>
                <w:rFonts w:ascii="Verdana" w:hAnsi="Verdana"/>
                <w:sz w:val="20"/>
                <w:szCs w:val="20"/>
              </w:rPr>
              <w:t xml:space="preserve">, </w:t>
            </w:r>
            <w:r w:rsidRPr="00143B33">
              <w:rPr>
                <w:rFonts w:ascii="Verdana" w:hAnsi="Verdana"/>
                <w:sz w:val="20"/>
                <w:szCs w:val="20"/>
              </w:rPr>
              <w:t>CE-3</w:t>
            </w: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191F64">
            <w:pPr>
              <w:rPr>
                <w:rFonts w:ascii="Verdana" w:hAnsi="Verdana"/>
                <w:sz w:val="20"/>
                <w:szCs w:val="20"/>
              </w:rPr>
            </w:pPr>
            <w:r w:rsidRPr="00143B33">
              <w:rPr>
                <w:rFonts w:ascii="Verdana" w:hAnsi="Verdana"/>
                <w:sz w:val="20"/>
                <w:szCs w:val="20"/>
              </w:rPr>
              <w:t>CE-5</w:t>
            </w:r>
            <w:r>
              <w:rPr>
                <w:rFonts w:ascii="Verdana" w:hAnsi="Verdana"/>
                <w:sz w:val="20"/>
                <w:szCs w:val="20"/>
              </w:rPr>
              <w:t xml:space="preserve">, </w:t>
            </w:r>
            <w:r w:rsidRPr="007F62A2">
              <w:rPr>
                <w:rFonts w:ascii="Verdana" w:hAnsi="Verdana"/>
                <w:sz w:val="20"/>
                <w:szCs w:val="20"/>
              </w:rPr>
              <w:t>CE-6</w:t>
            </w:r>
            <w:r>
              <w:rPr>
                <w:rFonts w:ascii="Verdana" w:hAnsi="Verdana"/>
                <w:sz w:val="20"/>
                <w:szCs w:val="20"/>
              </w:rPr>
              <w:t xml:space="preserve">, </w:t>
            </w:r>
            <w:r w:rsidRPr="007F62A2">
              <w:rPr>
                <w:rFonts w:ascii="Verdana" w:hAnsi="Verdana"/>
                <w:sz w:val="20"/>
                <w:szCs w:val="20"/>
              </w:rPr>
              <w:t>CE-10</w:t>
            </w: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Pr="00191F64" w:rsidRDefault="00191F64" w:rsidP="00191F64">
            <w:pPr>
              <w:rPr>
                <w:rFonts w:ascii="Verdana" w:hAnsi="Verdana"/>
                <w:sz w:val="20"/>
                <w:szCs w:val="20"/>
              </w:rPr>
            </w:pPr>
            <w:r w:rsidRPr="00C578E2">
              <w:rPr>
                <w:rFonts w:ascii="Verdana" w:hAnsi="Verdana"/>
                <w:sz w:val="20"/>
                <w:szCs w:val="20"/>
              </w:rPr>
              <w:t>CE-2</w:t>
            </w:r>
            <w:r>
              <w:rPr>
                <w:rFonts w:ascii="Verdana" w:hAnsi="Verdana"/>
                <w:sz w:val="20"/>
                <w:szCs w:val="20"/>
              </w:rPr>
              <w:t xml:space="preserve">, </w:t>
            </w:r>
            <w:r w:rsidRPr="00C578E2">
              <w:rPr>
                <w:rFonts w:ascii="Verdana" w:hAnsi="Verdana"/>
                <w:sz w:val="20"/>
                <w:szCs w:val="20"/>
              </w:rPr>
              <w:t>CG-5</w:t>
            </w: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191F64">
            <w:pPr>
              <w:rPr>
                <w:rFonts w:ascii="Verdana" w:hAnsi="Verdana"/>
                <w:sz w:val="20"/>
                <w:szCs w:val="20"/>
              </w:rPr>
            </w:pPr>
            <w:r w:rsidRPr="00C578E2">
              <w:rPr>
                <w:rFonts w:ascii="Verdana" w:hAnsi="Verdana"/>
                <w:sz w:val="20"/>
                <w:szCs w:val="20"/>
              </w:rPr>
              <w:t>CE-2</w:t>
            </w:r>
            <w:r>
              <w:rPr>
                <w:rFonts w:ascii="Verdana" w:hAnsi="Verdana"/>
                <w:sz w:val="20"/>
                <w:szCs w:val="20"/>
              </w:rPr>
              <w:t xml:space="preserve">, </w:t>
            </w:r>
            <w:r w:rsidRPr="00143B33">
              <w:rPr>
                <w:rFonts w:ascii="Verdana" w:hAnsi="Verdana"/>
                <w:sz w:val="20"/>
                <w:szCs w:val="20"/>
              </w:rPr>
              <w:t>CE-3</w:t>
            </w: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9E38ED">
            <w:pPr>
              <w:rPr>
                <w:rFonts w:ascii="Verdana" w:hAnsi="Verdana"/>
                <w:sz w:val="20"/>
                <w:szCs w:val="20"/>
              </w:rPr>
            </w:pPr>
            <w:r w:rsidRPr="007F62A2">
              <w:rPr>
                <w:rFonts w:ascii="Verdana" w:hAnsi="Verdana"/>
                <w:sz w:val="20"/>
                <w:szCs w:val="20"/>
              </w:rPr>
              <w:t>CE-10</w:t>
            </w:r>
            <w:r>
              <w:rPr>
                <w:rFonts w:ascii="Verdana" w:hAnsi="Verdana"/>
                <w:sz w:val="20"/>
                <w:szCs w:val="20"/>
              </w:rPr>
              <w:t xml:space="preserve">, </w:t>
            </w:r>
            <w:r w:rsidRPr="0054756C">
              <w:rPr>
                <w:rFonts w:ascii="Verdana" w:hAnsi="Verdana"/>
                <w:sz w:val="20"/>
                <w:szCs w:val="20"/>
              </w:rPr>
              <w:t>CG-4</w:t>
            </w:r>
            <w:r>
              <w:rPr>
                <w:rFonts w:ascii="Verdana" w:hAnsi="Verdana"/>
                <w:sz w:val="20"/>
                <w:szCs w:val="20"/>
              </w:rPr>
              <w:t xml:space="preserve">, </w:t>
            </w:r>
            <w:r w:rsidRPr="0054756C">
              <w:rPr>
                <w:rFonts w:ascii="Verdana" w:hAnsi="Verdana"/>
                <w:sz w:val="20"/>
                <w:szCs w:val="20"/>
              </w:rPr>
              <w:t>CG-3</w:t>
            </w: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191F64">
            <w:pPr>
              <w:rPr>
                <w:rFonts w:ascii="Verdana" w:hAnsi="Verdana"/>
                <w:sz w:val="20"/>
                <w:szCs w:val="20"/>
              </w:rPr>
            </w:pPr>
            <w:r w:rsidRPr="00C578E2">
              <w:rPr>
                <w:rFonts w:ascii="Verdana" w:hAnsi="Verdana"/>
                <w:sz w:val="20"/>
                <w:szCs w:val="20"/>
              </w:rPr>
              <w:t>CE-2</w:t>
            </w:r>
            <w:r>
              <w:rPr>
                <w:rFonts w:ascii="Verdana" w:hAnsi="Verdana"/>
                <w:sz w:val="20"/>
                <w:szCs w:val="20"/>
              </w:rPr>
              <w:t xml:space="preserve">, </w:t>
            </w:r>
            <w:r w:rsidRPr="00143B33">
              <w:rPr>
                <w:rFonts w:ascii="Verdana" w:hAnsi="Verdana"/>
                <w:sz w:val="20"/>
                <w:szCs w:val="20"/>
              </w:rPr>
              <w:t>CE-3</w:t>
            </w:r>
            <w:r>
              <w:rPr>
                <w:rFonts w:ascii="Verdana" w:hAnsi="Verdana"/>
                <w:sz w:val="20"/>
                <w:szCs w:val="20"/>
              </w:rPr>
              <w:t xml:space="preserve">, </w:t>
            </w:r>
            <w:r w:rsidRPr="0054756C">
              <w:rPr>
                <w:rFonts w:ascii="Verdana" w:hAnsi="Verdana"/>
                <w:sz w:val="20"/>
                <w:szCs w:val="20"/>
              </w:rPr>
              <w:t>CG-2</w:t>
            </w: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9E38ED">
            <w:pPr>
              <w:rPr>
                <w:rFonts w:ascii="Verdana" w:hAnsi="Verdana"/>
                <w:sz w:val="20"/>
                <w:szCs w:val="20"/>
              </w:rPr>
            </w:pPr>
          </w:p>
          <w:p w:rsidR="00191F64" w:rsidRDefault="00191F64" w:rsidP="00191F64">
            <w:pPr>
              <w:rPr>
                <w:rFonts w:ascii="Verdana" w:hAnsi="Verdana"/>
                <w:sz w:val="20"/>
                <w:szCs w:val="20"/>
              </w:rPr>
            </w:pPr>
            <w:r w:rsidRPr="007F62A2">
              <w:rPr>
                <w:rFonts w:ascii="Verdana" w:hAnsi="Verdana"/>
                <w:sz w:val="20"/>
                <w:szCs w:val="20"/>
              </w:rPr>
              <w:t>CE-10</w:t>
            </w:r>
            <w:r>
              <w:rPr>
                <w:rFonts w:ascii="Verdana" w:hAnsi="Verdana"/>
                <w:sz w:val="20"/>
                <w:szCs w:val="20"/>
              </w:rPr>
              <w:t xml:space="preserve">, </w:t>
            </w:r>
            <w:r w:rsidRPr="0054756C">
              <w:rPr>
                <w:rFonts w:ascii="Verdana" w:hAnsi="Verdana"/>
                <w:sz w:val="20"/>
                <w:szCs w:val="20"/>
              </w:rPr>
              <w:t>CG-4</w:t>
            </w:r>
            <w:r>
              <w:rPr>
                <w:rFonts w:ascii="Verdana" w:hAnsi="Verdana"/>
                <w:sz w:val="20"/>
                <w:szCs w:val="20"/>
              </w:rPr>
              <w:t xml:space="preserve">, </w:t>
            </w:r>
            <w:r w:rsidRPr="0054756C">
              <w:rPr>
                <w:rFonts w:ascii="Verdana" w:hAnsi="Verdana"/>
                <w:sz w:val="20"/>
                <w:szCs w:val="20"/>
              </w:rPr>
              <w:t>CG-3</w:t>
            </w:r>
          </w:p>
          <w:p w:rsidR="00A21E97" w:rsidRPr="009514BE" w:rsidRDefault="00A21E97" w:rsidP="009E38ED">
            <w:pPr>
              <w:rPr>
                <w:rFonts w:ascii="Verdana" w:hAnsi="Verdana"/>
                <w:sz w:val="20"/>
                <w:szCs w:val="20"/>
              </w:rPr>
            </w:pPr>
          </w:p>
        </w:tc>
      </w:tr>
    </w:tbl>
    <w:p w:rsidR="007508B1" w:rsidRDefault="007508B1"/>
    <w:p w:rsidR="00C05537" w:rsidRDefault="00C05537"/>
    <w:p w:rsidR="00096047" w:rsidRDefault="00096047"/>
    <w:p w:rsidR="00096047" w:rsidRDefault="00096047"/>
    <w:p w:rsidR="00096047" w:rsidRDefault="00096047"/>
    <w:p w:rsidR="00096047" w:rsidRDefault="00096047"/>
    <w:p w:rsidR="00096047" w:rsidRDefault="00096047"/>
    <w:p w:rsidR="00096047" w:rsidRDefault="00096047"/>
    <w:p w:rsidR="00096047" w:rsidRDefault="00096047"/>
    <w:p w:rsidR="00096047" w:rsidRDefault="00096047"/>
    <w:p w:rsidR="00096047" w:rsidRDefault="00096047"/>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4"/>
        <w:gridCol w:w="1877"/>
        <w:gridCol w:w="59"/>
        <w:gridCol w:w="4471"/>
        <w:gridCol w:w="17"/>
        <w:gridCol w:w="798"/>
        <w:gridCol w:w="59"/>
        <w:gridCol w:w="1021"/>
        <w:gridCol w:w="1082"/>
      </w:tblGrid>
      <w:tr w:rsidR="00D52FF7" w:rsidRPr="008B5160">
        <w:trPr>
          <w:trHeight w:val="376"/>
        </w:trPr>
        <w:tc>
          <w:tcPr>
            <w:tcW w:w="624" w:type="dxa"/>
            <w:tcBorders>
              <w:right w:val="nil"/>
            </w:tcBorders>
            <w:shd w:val="clear" w:color="auto" w:fill="auto"/>
            <w:vAlign w:val="center"/>
          </w:tcPr>
          <w:p w:rsidR="00D52FF7" w:rsidRPr="008B5160" w:rsidRDefault="00D52FF7" w:rsidP="00E84B3E">
            <w:pPr>
              <w:rPr>
                <w:rFonts w:ascii="Verdana" w:hAnsi="Verdana"/>
                <w:b/>
                <w:i/>
                <w:sz w:val="28"/>
                <w:szCs w:val="28"/>
              </w:rPr>
            </w:pPr>
            <w:r w:rsidRPr="008B5160">
              <w:rPr>
                <w:rFonts w:ascii="Verdana" w:hAnsi="Verdana"/>
                <w:b/>
                <w:sz w:val="28"/>
                <w:szCs w:val="28"/>
              </w:rPr>
              <w:t>6</w:t>
            </w:r>
          </w:p>
        </w:tc>
        <w:tc>
          <w:tcPr>
            <w:tcW w:w="9384" w:type="dxa"/>
            <w:gridSpan w:val="8"/>
            <w:tcBorders>
              <w:left w:val="nil"/>
            </w:tcBorders>
            <w:shd w:val="clear" w:color="auto" w:fill="auto"/>
            <w:vAlign w:val="center"/>
          </w:tcPr>
          <w:p w:rsidR="00D52FF7" w:rsidRPr="008B5160" w:rsidRDefault="00096047" w:rsidP="008B5160">
            <w:pPr>
              <w:spacing w:before="80"/>
              <w:rPr>
                <w:rFonts w:ascii="Verdana" w:hAnsi="Verdana"/>
                <w:b/>
                <w:sz w:val="20"/>
                <w:szCs w:val="20"/>
              </w:rPr>
            </w:pPr>
            <w:r w:rsidRPr="008B5160">
              <w:rPr>
                <w:rFonts w:ascii="Verdana" w:hAnsi="Verdana"/>
                <w:b/>
                <w:sz w:val="20"/>
                <w:szCs w:val="20"/>
              </w:rPr>
              <w:t>Metodología</w:t>
            </w:r>
          </w:p>
          <w:p w:rsidR="00D52FF7" w:rsidRPr="008B5160" w:rsidRDefault="00D52FF7" w:rsidP="008B5160">
            <w:pPr>
              <w:spacing w:after="80"/>
              <w:rPr>
                <w:rFonts w:ascii="Verdana" w:hAnsi="Verdana"/>
                <w:i/>
                <w:sz w:val="20"/>
                <w:szCs w:val="20"/>
              </w:rPr>
            </w:pPr>
            <w:r w:rsidRPr="008B5160">
              <w:rPr>
                <w:rFonts w:ascii="Verdana" w:hAnsi="Verdana"/>
                <w:i/>
                <w:sz w:val="20"/>
                <w:szCs w:val="20"/>
              </w:rPr>
              <w:t>Metodología</w:t>
            </w:r>
          </w:p>
        </w:tc>
      </w:tr>
      <w:tr w:rsidR="00D52FF7" w:rsidRPr="008B5160">
        <w:trPr>
          <w:gridAfter w:val="6"/>
          <w:wAfter w:w="7448" w:type="dxa"/>
        </w:trPr>
        <w:tc>
          <w:tcPr>
            <w:tcW w:w="2560" w:type="dxa"/>
            <w:gridSpan w:val="3"/>
            <w:tcBorders>
              <w:left w:val="nil"/>
              <w:right w:val="nil"/>
            </w:tcBorders>
          </w:tcPr>
          <w:p w:rsidR="00D52FF7" w:rsidRPr="008B5160" w:rsidRDefault="00D52FF7" w:rsidP="00E84B3E">
            <w:pPr>
              <w:rPr>
                <w:rFonts w:ascii="Verdana" w:hAnsi="Verdana"/>
                <w:sz w:val="18"/>
                <w:szCs w:val="18"/>
              </w:rPr>
            </w:pPr>
          </w:p>
        </w:tc>
      </w:tr>
      <w:tr w:rsidR="00D52FF7" w:rsidRPr="008B5160">
        <w:trPr>
          <w:trHeight w:val="374"/>
        </w:trPr>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6.1</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presencials</w:t>
            </w:r>
          </w:p>
          <w:p w:rsidR="00D52FF7" w:rsidRPr="008B5160" w:rsidRDefault="00D52FF7" w:rsidP="008B5160">
            <w:pPr>
              <w:spacing w:after="80"/>
              <w:rPr>
                <w:rFonts w:ascii="Verdana" w:hAnsi="Verdana"/>
                <w:i/>
                <w:sz w:val="20"/>
                <w:szCs w:val="20"/>
              </w:rPr>
            </w:pPr>
            <w:r w:rsidRPr="008B5160">
              <w:rPr>
                <w:rFonts w:ascii="Verdana" w:hAnsi="Verdana"/>
                <w:i/>
                <w:sz w:val="20"/>
                <w:szCs w:val="20"/>
              </w:rPr>
              <w:lastRenderedPageBreak/>
              <w:t>Actividades de trabajo presenciales</w:t>
            </w:r>
          </w:p>
        </w:tc>
      </w:tr>
      <w:tr w:rsidR="00D52FF7" w:rsidRPr="008B5160">
        <w:trPr>
          <w:trHeight w:val="340"/>
        </w:trPr>
        <w:tc>
          <w:tcPr>
            <w:tcW w:w="2501" w:type="dxa"/>
            <w:gridSpan w:val="2"/>
            <w:shd w:val="clear" w:color="auto" w:fill="auto"/>
            <w:vAlign w:val="center"/>
          </w:tcPr>
          <w:p w:rsidR="00D52FF7" w:rsidRPr="008B5160" w:rsidRDefault="00D52FF7" w:rsidP="00E84B3E">
            <w:pPr>
              <w:rPr>
                <w:rFonts w:ascii="Verdana" w:hAnsi="Verdana"/>
                <w:sz w:val="16"/>
                <w:szCs w:val="16"/>
              </w:rPr>
            </w:pPr>
            <w:r w:rsidRPr="008B5160">
              <w:rPr>
                <w:rFonts w:ascii="Verdana" w:hAnsi="Verdana"/>
                <w:sz w:val="16"/>
                <w:szCs w:val="16"/>
              </w:rPr>
              <w:lastRenderedPageBreak/>
              <w:t>ACTIVITATS EDUCATIVES</w:t>
            </w:r>
            <w:r w:rsidR="000B59E9">
              <w:rPr>
                <w:rFonts w:ascii="Verdana" w:hAnsi="Verdana"/>
                <w:sz w:val="16"/>
                <w:szCs w:val="16"/>
              </w:rPr>
              <w:t xml:space="preserve"> PRESENCIALS 25%</w:t>
            </w:r>
          </w:p>
          <w:p w:rsidR="00D52FF7" w:rsidRDefault="00D52FF7" w:rsidP="00E84B3E">
            <w:pPr>
              <w:rPr>
                <w:rFonts w:ascii="Verdana" w:hAnsi="Verdana"/>
                <w:i/>
                <w:sz w:val="16"/>
                <w:szCs w:val="16"/>
              </w:rPr>
            </w:pPr>
            <w:r w:rsidRPr="008B5160">
              <w:rPr>
                <w:rFonts w:ascii="Verdana" w:hAnsi="Verdana"/>
                <w:i/>
                <w:sz w:val="16"/>
                <w:szCs w:val="16"/>
              </w:rPr>
              <w:t>ACTIVIDADES EDUCATIVAS</w:t>
            </w:r>
          </w:p>
          <w:p w:rsidR="000B59E9" w:rsidRPr="008B5160" w:rsidRDefault="000B59E9" w:rsidP="00E84B3E">
            <w:pPr>
              <w:rPr>
                <w:rFonts w:ascii="Verdana" w:hAnsi="Verdana"/>
                <w:i/>
                <w:sz w:val="16"/>
                <w:szCs w:val="16"/>
              </w:rPr>
            </w:pPr>
            <w:r>
              <w:rPr>
                <w:rFonts w:ascii="Verdana" w:hAnsi="Verdana"/>
                <w:i/>
                <w:sz w:val="16"/>
                <w:szCs w:val="16"/>
              </w:rPr>
              <w:t>PRESENCIALES 25%</w:t>
            </w:r>
          </w:p>
        </w:tc>
        <w:tc>
          <w:tcPr>
            <w:tcW w:w="4547" w:type="dxa"/>
            <w:gridSpan w:val="3"/>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57" w:type="dxa"/>
            <w:gridSpan w:val="2"/>
            <w:shd w:val="clear" w:color="auto" w:fill="auto"/>
            <w:vAlign w:val="center"/>
          </w:tcPr>
          <w:p w:rsidR="00D52FF7" w:rsidRPr="008B5160" w:rsidRDefault="00C53B4B" w:rsidP="000B59E9">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deECTS</w:t>
            </w:r>
          </w:p>
        </w:tc>
        <w:tc>
          <w:tcPr>
            <w:tcW w:w="1021" w:type="dxa"/>
            <w:shd w:val="clear" w:color="auto" w:fill="auto"/>
            <w:vAlign w:val="center"/>
          </w:tcPr>
          <w:p w:rsidR="00D52FF7" w:rsidRPr="008B5160" w:rsidRDefault="00D52FF7" w:rsidP="00D52FF7">
            <w:pPr>
              <w:jc w:val="center"/>
              <w:rPr>
                <w:rFonts w:ascii="Verdana" w:hAnsi="Verdana"/>
                <w:i/>
                <w:sz w:val="16"/>
                <w:szCs w:val="16"/>
              </w:rPr>
            </w:pPr>
            <w:r w:rsidRPr="008B5160">
              <w:rPr>
                <w:rFonts w:ascii="Verdana" w:hAnsi="Verdana"/>
                <w:sz w:val="16"/>
                <w:szCs w:val="16"/>
              </w:rPr>
              <w:t>% del TOTAL</w:t>
            </w:r>
            <w:r w:rsidR="000B59E9">
              <w:rPr>
                <w:rFonts w:ascii="Verdana" w:hAnsi="Verdana"/>
                <w:sz w:val="16"/>
                <w:szCs w:val="16"/>
              </w:rPr>
              <w:t xml:space="preserve"> ECTS</w:t>
            </w:r>
          </w:p>
        </w:tc>
        <w:tc>
          <w:tcPr>
            <w:tcW w:w="1082" w:type="dxa"/>
            <w:shd w:val="clear" w:color="auto" w:fill="auto"/>
            <w:vAlign w:val="center"/>
          </w:tcPr>
          <w:p w:rsidR="00D52FF7" w:rsidRPr="008B5160" w:rsidRDefault="00D52FF7" w:rsidP="00D52FF7">
            <w:pPr>
              <w:jc w:val="center"/>
              <w:rPr>
                <w:rFonts w:ascii="Verdana" w:hAnsi="Verdana"/>
                <w:sz w:val="14"/>
                <w:szCs w:val="14"/>
                <w:lang w:val="ca-ES"/>
              </w:rPr>
            </w:pPr>
            <w:r w:rsidRPr="008B5160">
              <w:rPr>
                <w:rFonts w:ascii="Verdana" w:hAnsi="Verdana"/>
                <w:sz w:val="14"/>
                <w:szCs w:val="14"/>
                <w:lang w:val="ca-ES"/>
              </w:rPr>
              <w:t>nº d’hores</w:t>
            </w:r>
          </w:p>
          <w:p w:rsidR="00D52FF7" w:rsidRPr="008B5160" w:rsidRDefault="00D52FF7" w:rsidP="00D52FF7">
            <w:pPr>
              <w:jc w:val="center"/>
              <w:rPr>
                <w:rFonts w:ascii="Verdana" w:hAnsi="Verdana"/>
                <w:i/>
                <w:sz w:val="16"/>
                <w:szCs w:val="16"/>
              </w:rPr>
            </w:pPr>
            <w:r w:rsidRPr="008B5160">
              <w:rPr>
                <w:rFonts w:ascii="Verdana" w:hAnsi="Verdana"/>
                <w:i/>
                <w:sz w:val="14"/>
                <w:szCs w:val="14"/>
              </w:rPr>
              <w:t>nº de horas</w:t>
            </w:r>
          </w:p>
        </w:tc>
      </w:tr>
      <w:tr w:rsidR="00D52FF7" w:rsidRPr="008B5160">
        <w:trPr>
          <w:trHeight w:val="330"/>
        </w:trPr>
        <w:tc>
          <w:tcPr>
            <w:tcW w:w="2501" w:type="dxa"/>
            <w:gridSpan w:val="2"/>
            <w:shd w:val="clear" w:color="auto" w:fill="auto"/>
            <w:vAlign w:val="center"/>
          </w:tcPr>
          <w:p w:rsidR="00D52FF7" w:rsidRPr="00C53B4B" w:rsidRDefault="00D52FF7" w:rsidP="00D52FF7">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Clases prácticas</w:t>
            </w:r>
          </w:p>
        </w:tc>
        <w:tc>
          <w:tcPr>
            <w:tcW w:w="4547" w:type="dxa"/>
            <w:gridSpan w:val="3"/>
            <w:shd w:val="clear" w:color="auto" w:fill="auto"/>
            <w:vAlign w:val="center"/>
          </w:tcPr>
          <w:p w:rsidR="00D52FF7" w:rsidRPr="00C53B4B" w:rsidRDefault="00D52FF7" w:rsidP="00C53B4B">
            <w:pPr>
              <w:jc w:val="both"/>
              <w:rPr>
                <w:rFonts w:ascii="Verdana" w:hAnsi="Verdana"/>
                <w:sz w:val="16"/>
                <w:szCs w:val="16"/>
              </w:rPr>
            </w:pPr>
            <w:r w:rsidRPr="00C53B4B">
              <w:rPr>
                <w:rFonts w:ascii="Verdana" w:hAnsi="Verdana"/>
                <w:sz w:val="16"/>
                <w:szCs w:val="16"/>
              </w:rPr>
              <w:t>Clases presenciales prácticas en las que se trabajarán técnica y estilísticamente los contenidos de la asignatura en diversas formaciones camerísticas y en donde se debatirán y realizarán actividades utilizando distintos recursos docentes, con especial énfasis en el repertorio propio del itinerario</w:t>
            </w:r>
          </w:p>
        </w:tc>
        <w:tc>
          <w:tcPr>
            <w:tcW w:w="857" w:type="dxa"/>
            <w:gridSpan w:val="2"/>
            <w:shd w:val="clear" w:color="auto" w:fill="auto"/>
            <w:vAlign w:val="center"/>
          </w:tcPr>
          <w:p w:rsidR="00D52FF7" w:rsidRPr="008B5160" w:rsidRDefault="00F64BA8" w:rsidP="0037718E">
            <w:pPr>
              <w:jc w:val="right"/>
              <w:rPr>
                <w:rFonts w:ascii="Verdana" w:hAnsi="Verdana"/>
                <w:sz w:val="20"/>
                <w:szCs w:val="20"/>
              </w:rPr>
            </w:pPr>
            <w:r>
              <w:rPr>
                <w:rFonts w:ascii="Verdana" w:hAnsi="Verdana"/>
                <w:sz w:val="20"/>
                <w:szCs w:val="20"/>
              </w:rPr>
              <w:t>0,4</w:t>
            </w:r>
          </w:p>
        </w:tc>
        <w:tc>
          <w:tcPr>
            <w:tcW w:w="1021" w:type="dxa"/>
            <w:shd w:val="clear" w:color="auto" w:fill="auto"/>
            <w:vAlign w:val="center"/>
          </w:tcPr>
          <w:p w:rsidR="00D52FF7" w:rsidRPr="008B5160" w:rsidRDefault="00F64BA8" w:rsidP="00D52FF7">
            <w:pPr>
              <w:jc w:val="right"/>
              <w:rPr>
                <w:rFonts w:ascii="Verdana" w:hAnsi="Verdana"/>
                <w:sz w:val="20"/>
                <w:szCs w:val="20"/>
              </w:rPr>
            </w:pPr>
            <w:r>
              <w:rPr>
                <w:rFonts w:ascii="Verdana" w:hAnsi="Verdana"/>
                <w:sz w:val="20"/>
                <w:szCs w:val="20"/>
              </w:rPr>
              <w:t>20</w:t>
            </w:r>
            <w:r w:rsidR="000641EF">
              <w:rPr>
                <w:rFonts w:ascii="Verdana" w:hAnsi="Verdana"/>
                <w:sz w:val="20"/>
                <w:szCs w:val="20"/>
              </w:rPr>
              <w:t>%</w:t>
            </w:r>
          </w:p>
        </w:tc>
        <w:tc>
          <w:tcPr>
            <w:tcW w:w="1082" w:type="dxa"/>
            <w:shd w:val="clear" w:color="auto" w:fill="auto"/>
            <w:vAlign w:val="center"/>
          </w:tcPr>
          <w:p w:rsidR="00D52FF7" w:rsidRPr="008B5160" w:rsidRDefault="00F64BA8" w:rsidP="00C53B4B">
            <w:pPr>
              <w:jc w:val="right"/>
              <w:rPr>
                <w:rFonts w:ascii="Verdana" w:hAnsi="Verdana"/>
                <w:sz w:val="20"/>
                <w:szCs w:val="20"/>
              </w:rPr>
            </w:pPr>
            <w:r>
              <w:rPr>
                <w:rFonts w:ascii="Verdana" w:hAnsi="Verdana"/>
                <w:sz w:val="20"/>
                <w:szCs w:val="20"/>
              </w:rPr>
              <w:t>12</w:t>
            </w:r>
          </w:p>
        </w:tc>
      </w:tr>
      <w:tr w:rsidR="00D52FF7" w:rsidRPr="008B5160">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C53B4B">
              <w:rPr>
                <w:rFonts w:ascii="Verdana" w:hAnsi="Verdana" w:cs="MetaPro-Normal"/>
                <w:color w:val="221E1F"/>
                <w:sz w:val="16"/>
                <w:szCs w:val="16"/>
                <w:lang w:eastAsia="es-ES_tradnl"/>
              </w:rPr>
              <w:t>Recitales</w:t>
            </w:r>
          </w:p>
        </w:tc>
        <w:tc>
          <w:tcPr>
            <w:tcW w:w="4547" w:type="dxa"/>
            <w:gridSpan w:val="3"/>
            <w:shd w:val="clear" w:color="auto" w:fill="auto"/>
            <w:vAlign w:val="center"/>
          </w:tcPr>
          <w:p w:rsidR="00D52FF7" w:rsidRPr="00C53B4B" w:rsidRDefault="00C53B4B" w:rsidP="00C53B4B">
            <w:pPr>
              <w:jc w:val="both"/>
              <w:rPr>
                <w:rFonts w:ascii="Verdana" w:hAnsi="Verdana"/>
                <w:sz w:val="16"/>
                <w:szCs w:val="16"/>
              </w:rPr>
            </w:pPr>
            <w:r w:rsidRPr="00C53B4B">
              <w:rPr>
                <w:rFonts w:ascii="Verdana" w:hAnsi="Verdana"/>
                <w:sz w:val="16"/>
                <w:szCs w:val="16"/>
              </w:rPr>
              <w:t>Audiciones, conciertos y recitales del alumno donde deberá aplicar los conocimientos adquiridos a lo largo del curso.</w:t>
            </w:r>
          </w:p>
        </w:tc>
        <w:tc>
          <w:tcPr>
            <w:tcW w:w="857" w:type="dxa"/>
            <w:gridSpan w:val="2"/>
            <w:shd w:val="clear" w:color="auto" w:fill="auto"/>
            <w:vAlign w:val="center"/>
          </w:tcPr>
          <w:p w:rsidR="00D52FF7" w:rsidRPr="008B5160" w:rsidRDefault="00F64BA8" w:rsidP="0037718E">
            <w:pPr>
              <w:jc w:val="right"/>
              <w:rPr>
                <w:rFonts w:ascii="Verdana" w:hAnsi="Verdana"/>
                <w:sz w:val="20"/>
                <w:szCs w:val="20"/>
              </w:rPr>
            </w:pPr>
            <w:r>
              <w:rPr>
                <w:rFonts w:ascii="Verdana" w:hAnsi="Verdana"/>
                <w:sz w:val="20"/>
                <w:szCs w:val="20"/>
              </w:rPr>
              <w:t>0,2</w:t>
            </w:r>
          </w:p>
        </w:tc>
        <w:tc>
          <w:tcPr>
            <w:tcW w:w="1021" w:type="dxa"/>
            <w:shd w:val="clear" w:color="auto" w:fill="auto"/>
            <w:vAlign w:val="center"/>
          </w:tcPr>
          <w:p w:rsidR="00D52FF7" w:rsidRPr="008B5160" w:rsidRDefault="00F64BA8" w:rsidP="009B39A5">
            <w:pPr>
              <w:jc w:val="right"/>
              <w:rPr>
                <w:rFonts w:ascii="Verdana" w:hAnsi="Verdana"/>
                <w:sz w:val="20"/>
                <w:szCs w:val="20"/>
              </w:rPr>
            </w:pPr>
            <w:r>
              <w:rPr>
                <w:rFonts w:ascii="Verdana" w:hAnsi="Verdana"/>
                <w:sz w:val="20"/>
                <w:szCs w:val="20"/>
              </w:rPr>
              <w:t>10</w:t>
            </w:r>
            <w:r w:rsidR="000641EF">
              <w:rPr>
                <w:rFonts w:ascii="Verdana" w:hAnsi="Verdana"/>
                <w:sz w:val="20"/>
                <w:szCs w:val="20"/>
              </w:rPr>
              <w:t>%</w:t>
            </w:r>
          </w:p>
        </w:tc>
        <w:tc>
          <w:tcPr>
            <w:tcW w:w="1082" w:type="dxa"/>
            <w:shd w:val="clear" w:color="auto" w:fill="auto"/>
            <w:vAlign w:val="center"/>
          </w:tcPr>
          <w:p w:rsidR="00D52FF7" w:rsidRPr="008B5160" w:rsidRDefault="00F64BA8" w:rsidP="00D52FF7">
            <w:pPr>
              <w:jc w:val="right"/>
              <w:rPr>
                <w:rFonts w:ascii="Verdana" w:hAnsi="Verdana"/>
                <w:sz w:val="20"/>
                <w:szCs w:val="20"/>
              </w:rPr>
            </w:pPr>
            <w:r>
              <w:rPr>
                <w:rFonts w:ascii="Verdana" w:hAnsi="Verdana"/>
                <w:sz w:val="20"/>
                <w:szCs w:val="20"/>
              </w:rPr>
              <w:t>6</w:t>
            </w:r>
          </w:p>
        </w:tc>
      </w:tr>
      <w:tr w:rsidR="00D52FF7" w:rsidRPr="008B5160">
        <w:trPr>
          <w:trHeight w:val="330"/>
        </w:trPr>
        <w:tc>
          <w:tcPr>
            <w:tcW w:w="2501" w:type="dxa"/>
            <w:gridSpan w:val="2"/>
            <w:shd w:val="clear" w:color="auto" w:fill="auto"/>
            <w:vAlign w:val="center"/>
          </w:tcPr>
          <w:p w:rsidR="00D52FF7" w:rsidRPr="00C53B4B" w:rsidRDefault="00C53B4B" w:rsidP="008B5160">
            <w:pPr>
              <w:widowControl w:val="0"/>
              <w:autoSpaceDE w:val="0"/>
              <w:autoSpaceDN w:val="0"/>
              <w:adjustRightInd w:val="0"/>
              <w:spacing w:line="171" w:lineRule="atLeast"/>
              <w:rPr>
                <w:rFonts w:ascii="Verdana" w:hAnsi="Verdana" w:cs="MetaPro-Normal"/>
                <w:color w:val="221E1F"/>
                <w:sz w:val="16"/>
                <w:szCs w:val="16"/>
                <w:lang w:eastAsia="es-ES_tradnl"/>
              </w:rPr>
            </w:pPr>
            <w:r>
              <w:rPr>
                <w:rFonts w:ascii="Verdana" w:hAnsi="Verdana" w:cs="MetaPro-Normal"/>
                <w:color w:val="221E1F"/>
                <w:sz w:val="16"/>
                <w:szCs w:val="16"/>
                <w:lang w:eastAsia="es-ES_tradnl"/>
              </w:rPr>
              <w:t>Tutorías</w:t>
            </w:r>
          </w:p>
        </w:tc>
        <w:tc>
          <w:tcPr>
            <w:tcW w:w="4547" w:type="dxa"/>
            <w:gridSpan w:val="3"/>
            <w:shd w:val="clear" w:color="auto" w:fill="auto"/>
            <w:vAlign w:val="center"/>
          </w:tcPr>
          <w:p w:rsidR="00D52FF7" w:rsidRPr="00C53B4B" w:rsidRDefault="00C53B4B" w:rsidP="00C53B4B">
            <w:pPr>
              <w:jc w:val="both"/>
              <w:rPr>
                <w:rFonts w:ascii="Verdana" w:hAnsi="Verdana"/>
                <w:sz w:val="16"/>
                <w:szCs w:val="16"/>
              </w:rPr>
            </w:pPr>
            <w:r w:rsidRPr="00C53B4B">
              <w:rPr>
                <w:rFonts w:ascii="Verdana" w:hAnsi="Verdana"/>
                <w:sz w:val="16"/>
                <w:szCs w:val="16"/>
              </w:rPr>
              <w:t xml:space="preserve">Las tutorías individuales y colectivas deberán servir como medio para coordinar a </w:t>
            </w:r>
            <w:r w:rsidR="00BA1F98" w:rsidRPr="001A0D65">
              <w:rPr>
                <w:rFonts w:ascii="Verdana" w:hAnsi="Verdana"/>
                <w:sz w:val="16"/>
                <w:szCs w:val="16"/>
              </w:rPr>
              <w:t>los/as</w:t>
            </w:r>
            <w:r w:rsidRPr="00C53B4B">
              <w:rPr>
                <w:rFonts w:ascii="Verdana" w:hAnsi="Verdana"/>
                <w:sz w:val="16"/>
                <w:szCs w:val="16"/>
              </w:rPr>
              <w:t>estudiantes en las tareas individuales y de grupo, así como para evaluar tanto los progresos individuales como las actividades y la metodología docente.</w:t>
            </w:r>
          </w:p>
        </w:tc>
        <w:tc>
          <w:tcPr>
            <w:tcW w:w="857" w:type="dxa"/>
            <w:gridSpan w:val="2"/>
            <w:shd w:val="clear" w:color="auto" w:fill="auto"/>
            <w:vAlign w:val="center"/>
          </w:tcPr>
          <w:p w:rsidR="00D52FF7" w:rsidRPr="008B5160" w:rsidRDefault="00F64BA8" w:rsidP="0037718E">
            <w:pPr>
              <w:jc w:val="right"/>
              <w:rPr>
                <w:rFonts w:ascii="Verdana" w:hAnsi="Verdana"/>
                <w:sz w:val="20"/>
                <w:szCs w:val="20"/>
              </w:rPr>
            </w:pPr>
            <w:r>
              <w:rPr>
                <w:rFonts w:ascii="Verdana" w:hAnsi="Verdana"/>
                <w:sz w:val="20"/>
                <w:szCs w:val="20"/>
              </w:rPr>
              <w:t>0,2</w:t>
            </w:r>
          </w:p>
        </w:tc>
        <w:tc>
          <w:tcPr>
            <w:tcW w:w="1021" w:type="dxa"/>
            <w:shd w:val="clear" w:color="auto" w:fill="auto"/>
            <w:vAlign w:val="center"/>
          </w:tcPr>
          <w:p w:rsidR="00D52FF7" w:rsidRPr="008B5160" w:rsidRDefault="00F64BA8" w:rsidP="00C53B4B">
            <w:pPr>
              <w:jc w:val="right"/>
              <w:rPr>
                <w:rFonts w:ascii="Verdana" w:hAnsi="Verdana"/>
                <w:sz w:val="20"/>
                <w:szCs w:val="20"/>
              </w:rPr>
            </w:pPr>
            <w:r>
              <w:rPr>
                <w:rFonts w:ascii="Verdana" w:hAnsi="Verdana"/>
                <w:sz w:val="20"/>
                <w:szCs w:val="20"/>
              </w:rPr>
              <w:t>10</w:t>
            </w:r>
            <w:r w:rsidR="000641EF">
              <w:rPr>
                <w:rFonts w:ascii="Verdana" w:hAnsi="Verdana"/>
                <w:sz w:val="20"/>
                <w:szCs w:val="20"/>
              </w:rPr>
              <w:t>%</w:t>
            </w:r>
          </w:p>
        </w:tc>
        <w:tc>
          <w:tcPr>
            <w:tcW w:w="1082" w:type="dxa"/>
            <w:shd w:val="clear" w:color="auto" w:fill="auto"/>
            <w:vAlign w:val="center"/>
          </w:tcPr>
          <w:p w:rsidR="00D52FF7" w:rsidRPr="008B5160" w:rsidRDefault="00F64BA8" w:rsidP="00D52FF7">
            <w:pPr>
              <w:jc w:val="right"/>
              <w:rPr>
                <w:rFonts w:ascii="Verdana" w:hAnsi="Verdana"/>
                <w:sz w:val="20"/>
                <w:szCs w:val="20"/>
              </w:rPr>
            </w:pPr>
            <w:r>
              <w:rPr>
                <w:rFonts w:ascii="Verdana" w:hAnsi="Verdana"/>
                <w:sz w:val="20"/>
                <w:szCs w:val="20"/>
              </w:rPr>
              <w:t>6</w:t>
            </w:r>
          </w:p>
        </w:tc>
      </w:tr>
      <w:tr w:rsidR="00D52FF7" w:rsidRPr="00911179">
        <w:trPr>
          <w:trHeight w:val="437"/>
        </w:trPr>
        <w:tc>
          <w:tcPr>
            <w:tcW w:w="7048" w:type="dxa"/>
            <w:gridSpan w:val="5"/>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SUBTOTAL</w:t>
            </w:r>
          </w:p>
        </w:tc>
        <w:tc>
          <w:tcPr>
            <w:tcW w:w="857" w:type="dxa"/>
            <w:gridSpan w:val="2"/>
            <w:shd w:val="clear" w:color="auto" w:fill="auto"/>
            <w:vAlign w:val="center"/>
          </w:tcPr>
          <w:p w:rsidR="00D52FF7" w:rsidRPr="00911179" w:rsidRDefault="00F64BA8" w:rsidP="000641EF">
            <w:pPr>
              <w:jc w:val="right"/>
              <w:rPr>
                <w:rFonts w:ascii="Verdana" w:hAnsi="Verdana"/>
                <w:b/>
                <w:sz w:val="20"/>
                <w:szCs w:val="20"/>
              </w:rPr>
            </w:pPr>
            <w:r>
              <w:rPr>
                <w:rFonts w:ascii="Verdana" w:hAnsi="Verdana"/>
                <w:b/>
                <w:sz w:val="20"/>
                <w:szCs w:val="20"/>
              </w:rPr>
              <w:t>0,8</w:t>
            </w:r>
          </w:p>
        </w:tc>
        <w:tc>
          <w:tcPr>
            <w:tcW w:w="1021" w:type="dxa"/>
            <w:shd w:val="clear" w:color="auto" w:fill="auto"/>
            <w:vAlign w:val="center"/>
          </w:tcPr>
          <w:p w:rsidR="00D52FF7" w:rsidRPr="00911179" w:rsidRDefault="00F64BA8" w:rsidP="00D52FF7">
            <w:pPr>
              <w:jc w:val="right"/>
              <w:rPr>
                <w:rFonts w:ascii="Verdana" w:hAnsi="Verdana"/>
                <w:b/>
                <w:sz w:val="20"/>
                <w:szCs w:val="20"/>
              </w:rPr>
            </w:pPr>
            <w:r>
              <w:rPr>
                <w:rFonts w:ascii="Verdana" w:hAnsi="Verdana"/>
                <w:b/>
                <w:sz w:val="20"/>
                <w:szCs w:val="20"/>
              </w:rPr>
              <w:t>40</w:t>
            </w:r>
            <w:r w:rsidR="00C53B4B" w:rsidRPr="00911179">
              <w:rPr>
                <w:rFonts w:ascii="Verdana" w:hAnsi="Verdana"/>
                <w:b/>
                <w:sz w:val="20"/>
                <w:szCs w:val="20"/>
              </w:rPr>
              <w:t>%</w:t>
            </w:r>
          </w:p>
        </w:tc>
        <w:tc>
          <w:tcPr>
            <w:tcW w:w="1082" w:type="dxa"/>
            <w:shd w:val="clear" w:color="auto" w:fill="auto"/>
            <w:vAlign w:val="center"/>
          </w:tcPr>
          <w:p w:rsidR="00D52FF7" w:rsidRPr="00911179" w:rsidRDefault="00F64BA8" w:rsidP="00D52FF7">
            <w:pPr>
              <w:jc w:val="right"/>
              <w:rPr>
                <w:rFonts w:ascii="Verdana" w:hAnsi="Verdana"/>
                <w:b/>
                <w:sz w:val="20"/>
                <w:szCs w:val="20"/>
              </w:rPr>
            </w:pPr>
            <w:r>
              <w:rPr>
                <w:rFonts w:ascii="Verdana" w:hAnsi="Verdana"/>
                <w:b/>
                <w:sz w:val="20"/>
                <w:szCs w:val="20"/>
              </w:rPr>
              <w:t>24</w:t>
            </w:r>
          </w:p>
        </w:tc>
      </w:tr>
      <w:tr w:rsidR="00D52FF7" w:rsidRPr="008B5160">
        <w:tc>
          <w:tcPr>
            <w:tcW w:w="10008" w:type="dxa"/>
            <w:gridSpan w:val="9"/>
            <w:tcBorders>
              <w:left w:val="nil"/>
              <w:right w:val="nil"/>
            </w:tcBorders>
            <w:shd w:val="clear" w:color="auto" w:fill="auto"/>
          </w:tcPr>
          <w:p w:rsidR="00D52FF7" w:rsidRPr="008B5160" w:rsidRDefault="00D52FF7" w:rsidP="00E84B3E">
            <w:pPr>
              <w:rPr>
                <w:rFonts w:ascii="Verdana" w:hAnsi="Verdana"/>
                <w:sz w:val="16"/>
                <w:szCs w:val="16"/>
              </w:rPr>
            </w:pPr>
          </w:p>
        </w:tc>
      </w:tr>
      <w:tr w:rsidR="00D52FF7" w:rsidRPr="008B5160">
        <w:tc>
          <w:tcPr>
            <w:tcW w:w="624" w:type="dxa"/>
            <w:tcBorders>
              <w:right w:val="nil"/>
            </w:tcBorders>
            <w:shd w:val="clear" w:color="auto" w:fill="auto"/>
            <w:vAlign w:val="center"/>
          </w:tcPr>
          <w:p w:rsidR="00D52FF7" w:rsidRPr="008B5160" w:rsidRDefault="00D52FF7" w:rsidP="00E84B3E">
            <w:pPr>
              <w:rPr>
                <w:rFonts w:ascii="Verdana" w:hAnsi="Verdana"/>
                <w:b/>
                <w:sz w:val="20"/>
                <w:szCs w:val="20"/>
              </w:rPr>
            </w:pPr>
            <w:r w:rsidRPr="008B5160">
              <w:rPr>
                <w:rFonts w:ascii="Verdana" w:hAnsi="Verdana"/>
                <w:b/>
                <w:sz w:val="20"/>
                <w:szCs w:val="20"/>
              </w:rPr>
              <w:t>6.2</w:t>
            </w:r>
          </w:p>
        </w:tc>
        <w:tc>
          <w:tcPr>
            <w:tcW w:w="9384" w:type="dxa"/>
            <w:gridSpan w:val="8"/>
            <w:tcBorders>
              <w:left w:val="nil"/>
            </w:tcBorders>
            <w:shd w:val="clear" w:color="auto" w:fill="auto"/>
            <w:vAlign w:val="center"/>
          </w:tcPr>
          <w:p w:rsidR="00D52FF7" w:rsidRPr="008B5160" w:rsidRDefault="00D52FF7" w:rsidP="008B5160">
            <w:pPr>
              <w:spacing w:before="80"/>
              <w:rPr>
                <w:rFonts w:ascii="Verdana" w:hAnsi="Verdana"/>
                <w:b/>
                <w:sz w:val="20"/>
                <w:szCs w:val="20"/>
                <w:lang w:val="ca-ES"/>
              </w:rPr>
            </w:pPr>
            <w:r w:rsidRPr="008B5160">
              <w:rPr>
                <w:rFonts w:ascii="Verdana" w:hAnsi="Verdana"/>
                <w:b/>
                <w:sz w:val="20"/>
                <w:szCs w:val="20"/>
                <w:lang w:val="ca-ES"/>
              </w:rPr>
              <w:t>Activitats de treball autònom</w:t>
            </w:r>
          </w:p>
          <w:p w:rsidR="00D52FF7" w:rsidRPr="008B5160" w:rsidRDefault="00D52FF7" w:rsidP="008B5160">
            <w:pPr>
              <w:spacing w:after="80"/>
              <w:rPr>
                <w:rFonts w:ascii="Verdana" w:hAnsi="Verdana"/>
                <w:i/>
                <w:sz w:val="18"/>
                <w:szCs w:val="18"/>
              </w:rPr>
            </w:pPr>
            <w:r w:rsidRPr="008B5160">
              <w:rPr>
                <w:rFonts w:ascii="Verdana" w:hAnsi="Verdana"/>
                <w:i/>
                <w:sz w:val="20"/>
                <w:szCs w:val="20"/>
              </w:rPr>
              <w:t>Actividades de trabajo autónomo</w:t>
            </w:r>
          </w:p>
        </w:tc>
      </w:tr>
      <w:tr w:rsidR="00D52FF7" w:rsidRPr="008B5160">
        <w:trPr>
          <w:trHeight w:val="434"/>
        </w:trPr>
        <w:tc>
          <w:tcPr>
            <w:tcW w:w="2501" w:type="dxa"/>
            <w:gridSpan w:val="2"/>
            <w:shd w:val="clear" w:color="auto" w:fill="auto"/>
            <w:vAlign w:val="center"/>
          </w:tcPr>
          <w:p w:rsidR="00D52FF7" w:rsidRPr="008B5160" w:rsidRDefault="00D52FF7" w:rsidP="00822694">
            <w:pPr>
              <w:rPr>
                <w:rFonts w:ascii="Verdana" w:hAnsi="Verdana"/>
                <w:sz w:val="16"/>
                <w:szCs w:val="16"/>
              </w:rPr>
            </w:pPr>
            <w:r w:rsidRPr="008B5160">
              <w:rPr>
                <w:rFonts w:ascii="Verdana" w:hAnsi="Verdana"/>
                <w:sz w:val="16"/>
                <w:szCs w:val="16"/>
              </w:rPr>
              <w:t>ACTIVITATS EDUCATIVES</w:t>
            </w:r>
            <w:r w:rsidR="000B59E9">
              <w:rPr>
                <w:rFonts w:ascii="Verdana" w:hAnsi="Verdana"/>
                <w:sz w:val="16"/>
                <w:szCs w:val="16"/>
              </w:rPr>
              <w:t xml:space="preserve"> NO PRESENCIALS 75%</w:t>
            </w:r>
          </w:p>
          <w:p w:rsidR="00D52FF7" w:rsidRPr="008B5160" w:rsidRDefault="00D52FF7" w:rsidP="00822694">
            <w:pPr>
              <w:rPr>
                <w:rFonts w:ascii="Verdana" w:hAnsi="Verdana"/>
                <w:i/>
                <w:sz w:val="16"/>
                <w:szCs w:val="16"/>
              </w:rPr>
            </w:pPr>
            <w:r w:rsidRPr="008B5160">
              <w:rPr>
                <w:rFonts w:ascii="Verdana" w:hAnsi="Verdana"/>
                <w:i/>
                <w:sz w:val="16"/>
                <w:szCs w:val="16"/>
              </w:rPr>
              <w:t>ACTIVIDADES EDUCATIVAS</w:t>
            </w:r>
            <w:r w:rsidR="000B59E9">
              <w:rPr>
                <w:rFonts w:ascii="Verdana" w:hAnsi="Verdana"/>
                <w:i/>
                <w:sz w:val="16"/>
                <w:szCs w:val="16"/>
              </w:rPr>
              <w:t xml:space="preserve"> NO PRESENCIALS 75%</w:t>
            </w:r>
          </w:p>
        </w:tc>
        <w:tc>
          <w:tcPr>
            <w:tcW w:w="453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DESCRIPCIÓ</w:t>
            </w:r>
          </w:p>
          <w:p w:rsidR="00D52FF7" w:rsidRPr="008B5160" w:rsidRDefault="00D52FF7" w:rsidP="008B5160">
            <w:pPr>
              <w:jc w:val="center"/>
              <w:rPr>
                <w:rFonts w:ascii="Verdana" w:hAnsi="Verdana"/>
                <w:i/>
                <w:sz w:val="16"/>
                <w:szCs w:val="16"/>
              </w:rPr>
            </w:pPr>
            <w:r w:rsidRPr="008B5160">
              <w:rPr>
                <w:rFonts w:ascii="Verdana" w:hAnsi="Verdana"/>
                <w:i/>
                <w:sz w:val="16"/>
                <w:szCs w:val="16"/>
              </w:rPr>
              <w:t>DESCRIPCIÓN</w:t>
            </w:r>
          </w:p>
        </w:tc>
        <w:tc>
          <w:tcPr>
            <w:tcW w:w="815" w:type="dxa"/>
            <w:gridSpan w:val="2"/>
            <w:shd w:val="clear" w:color="auto" w:fill="auto"/>
            <w:vAlign w:val="center"/>
          </w:tcPr>
          <w:p w:rsidR="00D52FF7" w:rsidRPr="008B5160" w:rsidRDefault="000B59E9" w:rsidP="00D52FF7">
            <w:pPr>
              <w:jc w:val="center"/>
              <w:rPr>
                <w:rFonts w:ascii="Verdana" w:hAnsi="Verdana"/>
                <w:i/>
                <w:sz w:val="16"/>
                <w:szCs w:val="16"/>
              </w:rPr>
            </w:pPr>
            <w:r>
              <w:rPr>
                <w:rFonts w:ascii="Verdana" w:hAnsi="Verdana"/>
                <w:sz w:val="16"/>
                <w:szCs w:val="16"/>
              </w:rPr>
              <w:t>Nº</w:t>
            </w:r>
            <w:r w:rsidR="00D52FF7">
              <w:rPr>
                <w:rFonts w:ascii="Verdana" w:hAnsi="Verdana"/>
                <w:sz w:val="16"/>
                <w:szCs w:val="16"/>
              </w:rPr>
              <w:t xml:space="preserve"> deECTS</w:t>
            </w:r>
          </w:p>
        </w:tc>
        <w:tc>
          <w:tcPr>
            <w:tcW w:w="1080" w:type="dxa"/>
            <w:gridSpan w:val="2"/>
            <w:shd w:val="clear" w:color="auto" w:fill="auto"/>
            <w:vAlign w:val="center"/>
          </w:tcPr>
          <w:p w:rsidR="00D52FF7" w:rsidRPr="008B5160" w:rsidRDefault="00D52FF7" w:rsidP="008B5160">
            <w:pPr>
              <w:jc w:val="center"/>
              <w:rPr>
                <w:rFonts w:ascii="Verdana" w:hAnsi="Verdana"/>
                <w:sz w:val="16"/>
                <w:szCs w:val="16"/>
              </w:rPr>
            </w:pPr>
            <w:r w:rsidRPr="008B5160">
              <w:rPr>
                <w:rFonts w:ascii="Verdana" w:hAnsi="Verdana"/>
                <w:sz w:val="16"/>
                <w:szCs w:val="16"/>
              </w:rPr>
              <w:t>% del TOTAL</w:t>
            </w:r>
          </w:p>
        </w:tc>
        <w:tc>
          <w:tcPr>
            <w:tcW w:w="1082" w:type="dxa"/>
            <w:shd w:val="clear" w:color="auto" w:fill="auto"/>
            <w:vAlign w:val="center"/>
          </w:tcPr>
          <w:p w:rsidR="00D52FF7" w:rsidRPr="008B5160" w:rsidRDefault="00D52FF7" w:rsidP="008B5160">
            <w:pPr>
              <w:jc w:val="center"/>
              <w:rPr>
                <w:rFonts w:ascii="Verdana" w:hAnsi="Verdana"/>
                <w:sz w:val="14"/>
                <w:szCs w:val="14"/>
                <w:lang w:val="ca-ES"/>
              </w:rPr>
            </w:pPr>
            <w:r w:rsidRPr="008B5160">
              <w:rPr>
                <w:rFonts w:ascii="Verdana" w:hAnsi="Verdana"/>
                <w:sz w:val="14"/>
                <w:szCs w:val="14"/>
                <w:lang w:val="ca-ES"/>
              </w:rPr>
              <w:t>nº d’hores</w:t>
            </w:r>
          </w:p>
          <w:p w:rsidR="00D52FF7" w:rsidRPr="008B5160" w:rsidRDefault="00D52FF7" w:rsidP="008B5160">
            <w:pPr>
              <w:jc w:val="center"/>
              <w:rPr>
                <w:rFonts w:ascii="Verdana" w:hAnsi="Verdana"/>
                <w:i/>
                <w:sz w:val="16"/>
                <w:szCs w:val="16"/>
              </w:rPr>
            </w:pPr>
            <w:r w:rsidRPr="008B5160">
              <w:rPr>
                <w:rFonts w:ascii="Verdana" w:hAnsi="Verdana"/>
                <w:i/>
                <w:sz w:val="14"/>
                <w:szCs w:val="14"/>
              </w:rPr>
              <w:t>nº de horas</w:t>
            </w:r>
          </w:p>
        </w:tc>
      </w:tr>
      <w:tr w:rsidR="000B59E9" w:rsidRPr="008B5160">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Estudi pràctic</w:t>
            </w:r>
          </w:p>
          <w:p w:rsidR="000B59E9"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Estudio práctico</w:t>
            </w:r>
          </w:p>
        </w:tc>
        <w:tc>
          <w:tcPr>
            <w:tcW w:w="4530" w:type="dxa"/>
            <w:gridSpan w:val="2"/>
            <w:shd w:val="clear" w:color="auto" w:fill="auto"/>
            <w:vAlign w:val="center"/>
          </w:tcPr>
          <w:p w:rsidR="000B59E9" w:rsidRPr="00082CA2" w:rsidRDefault="000B59E9" w:rsidP="006E024C">
            <w:pPr>
              <w:rPr>
                <w:rFonts w:ascii="Verdana" w:hAnsi="Verdana"/>
                <w:sz w:val="16"/>
                <w:szCs w:val="16"/>
              </w:rPr>
            </w:pPr>
            <w:r w:rsidRPr="00082CA2">
              <w:rPr>
                <w:rFonts w:ascii="Verdana" w:hAnsi="Verdana"/>
                <w:sz w:val="16"/>
                <w:szCs w:val="16"/>
              </w:rPr>
              <w:t>Estudio práctico, realización de tareas y preparación de clases, exámenes y recitales de ensemble.</w:t>
            </w:r>
          </w:p>
        </w:tc>
        <w:tc>
          <w:tcPr>
            <w:tcW w:w="815" w:type="dxa"/>
            <w:gridSpan w:val="2"/>
            <w:shd w:val="clear" w:color="auto" w:fill="auto"/>
            <w:vAlign w:val="center"/>
          </w:tcPr>
          <w:p w:rsidR="000B59E9" w:rsidRPr="008B5160" w:rsidRDefault="00F64BA8" w:rsidP="000B59E9">
            <w:pPr>
              <w:jc w:val="right"/>
              <w:rPr>
                <w:rFonts w:ascii="Verdana" w:hAnsi="Verdana"/>
                <w:sz w:val="20"/>
                <w:szCs w:val="20"/>
              </w:rPr>
            </w:pPr>
            <w:r>
              <w:rPr>
                <w:rFonts w:ascii="Verdana" w:hAnsi="Verdana"/>
                <w:sz w:val="20"/>
                <w:szCs w:val="20"/>
              </w:rPr>
              <w:t>0,9</w:t>
            </w:r>
          </w:p>
        </w:tc>
        <w:tc>
          <w:tcPr>
            <w:tcW w:w="1080" w:type="dxa"/>
            <w:gridSpan w:val="2"/>
            <w:shd w:val="clear" w:color="auto" w:fill="auto"/>
            <w:vAlign w:val="center"/>
          </w:tcPr>
          <w:p w:rsidR="000B59E9" w:rsidRPr="008B5160" w:rsidRDefault="00F64BA8" w:rsidP="000B59E9">
            <w:pPr>
              <w:jc w:val="right"/>
              <w:rPr>
                <w:rFonts w:ascii="Verdana" w:hAnsi="Verdana"/>
                <w:sz w:val="20"/>
                <w:szCs w:val="20"/>
              </w:rPr>
            </w:pPr>
            <w:r>
              <w:rPr>
                <w:rFonts w:ascii="Verdana" w:hAnsi="Verdana"/>
                <w:sz w:val="20"/>
                <w:szCs w:val="20"/>
              </w:rPr>
              <w:t>45</w:t>
            </w:r>
            <w:r w:rsidR="000B59E9">
              <w:rPr>
                <w:rFonts w:ascii="Verdana" w:hAnsi="Verdana"/>
                <w:sz w:val="20"/>
                <w:szCs w:val="20"/>
              </w:rPr>
              <w:t>%</w:t>
            </w:r>
          </w:p>
        </w:tc>
        <w:tc>
          <w:tcPr>
            <w:tcW w:w="1082" w:type="dxa"/>
            <w:shd w:val="clear" w:color="auto" w:fill="auto"/>
            <w:vAlign w:val="center"/>
          </w:tcPr>
          <w:p w:rsidR="000B59E9" w:rsidRPr="008B5160" w:rsidRDefault="00F64BA8" w:rsidP="000B59E9">
            <w:pPr>
              <w:jc w:val="right"/>
              <w:rPr>
                <w:rFonts w:ascii="Verdana" w:hAnsi="Verdana"/>
                <w:sz w:val="20"/>
                <w:szCs w:val="20"/>
              </w:rPr>
            </w:pPr>
            <w:r>
              <w:rPr>
                <w:rFonts w:ascii="Verdana" w:hAnsi="Verdana"/>
                <w:sz w:val="20"/>
                <w:szCs w:val="20"/>
              </w:rPr>
              <w:t>27</w:t>
            </w:r>
          </w:p>
        </w:tc>
      </w:tr>
      <w:tr w:rsidR="00D52FF7" w:rsidRPr="008B5160">
        <w:trPr>
          <w:trHeight w:val="423"/>
        </w:trPr>
        <w:tc>
          <w:tcPr>
            <w:tcW w:w="2501" w:type="dxa"/>
            <w:gridSpan w:val="2"/>
            <w:shd w:val="clear" w:color="auto" w:fill="auto"/>
            <w:vAlign w:val="center"/>
          </w:tcPr>
          <w:p w:rsidR="000B59E9" w:rsidRPr="008B5160" w:rsidRDefault="000B59E9" w:rsidP="000B59E9">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Treballs pràctics</w:t>
            </w:r>
          </w:p>
          <w:p w:rsidR="00D52FF7" w:rsidRPr="008B5160" w:rsidRDefault="000B59E9" w:rsidP="000B59E9">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Trabajos prácticos</w:t>
            </w:r>
          </w:p>
        </w:tc>
        <w:tc>
          <w:tcPr>
            <w:tcW w:w="4530" w:type="dxa"/>
            <w:gridSpan w:val="2"/>
            <w:shd w:val="clear" w:color="auto" w:fill="auto"/>
            <w:vAlign w:val="center"/>
          </w:tcPr>
          <w:p w:rsidR="00D52FF7" w:rsidRPr="00082CA2" w:rsidRDefault="000B59E9" w:rsidP="00A96DB2">
            <w:pPr>
              <w:rPr>
                <w:rFonts w:ascii="Verdana" w:hAnsi="Verdana"/>
                <w:sz w:val="16"/>
                <w:szCs w:val="16"/>
              </w:rPr>
            </w:pPr>
            <w:r w:rsidRPr="00082CA2">
              <w:rPr>
                <w:rFonts w:ascii="Verdana" w:hAnsi="Verdana"/>
                <w:sz w:val="16"/>
                <w:szCs w:val="16"/>
              </w:rPr>
              <w:t>Preparación de actividades prácticas vinculadas a la asignatura: ensayos, tareas de afinación del instrumento y puesta a punto, etc.</w:t>
            </w:r>
          </w:p>
        </w:tc>
        <w:tc>
          <w:tcPr>
            <w:tcW w:w="815" w:type="dxa"/>
            <w:gridSpan w:val="2"/>
            <w:shd w:val="clear" w:color="auto" w:fill="auto"/>
            <w:vAlign w:val="center"/>
          </w:tcPr>
          <w:p w:rsidR="00D52FF7" w:rsidRPr="008B5160" w:rsidRDefault="00F64BA8" w:rsidP="000B59E9">
            <w:pPr>
              <w:jc w:val="right"/>
              <w:rPr>
                <w:rFonts w:ascii="Verdana" w:hAnsi="Verdana"/>
                <w:sz w:val="20"/>
                <w:szCs w:val="20"/>
              </w:rPr>
            </w:pPr>
            <w:r>
              <w:rPr>
                <w:rFonts w:ascii="Verdana" w:hAnsi="Verdana"/>
                <w:sz w:val="20"/>
                <w:szCs w:val="20"/>
              </w:rPr>
              <w:t>0</w:t>
            </w:r>
            <w:r w:rsidR="0037718E">
              <w:rPr>
                <w:rFonts w:ascii="Verdana" w:hAnsi="Verdana"/>
                <w:sz w:val="20"/>
                <w:szCs w:val="20"/>
              </w:rPr>
              <w:t>,2</w:t>
            </w:r>
          </w:p>
        </w:tc>
        <w:tc>
          <w:tcPr>
            <w:tcW w:w="1080" w:type="dxa"/>
            <w:gridSpan w:val="2"/>
            <w:shd w:val="clear" w:color="auto" w:fill="auto"/>
            <w:vAlign w:val="center"/>
          </w:tcPr>
          <w:p w:rsidR="00D52FF7" w:rsidRPr="008B5160" w:rsidRDefault="009B39A5" w:rsidP="000B59E9">
            <w:pPr>
              <w:jc w:val="right"/>
              <w:rPr>
                <w:rFonts w:ascii="Verdana" w:hAnsi="Verdana"/>
                <w:sz w:val="20"/>
                <w:szCs w:val="20"/>
              </w:rPr>
            </w:pPr>
            <w:r>
              <w:rPr>
                <w:rFonts w:ascii="Verdana" w:hAnsi="Verdana"/>
                <w:sz w:val="20"/>
                <w:szCs w:val="20"/>
              </w:rPr>
              <w:t>1</w:t>
            </w:r>
            <w:r w:rsidR="000641EF">
              <w:rPr>
                <w:rFonts w:ascii="Verdana" w:hAnsi="Verdana"/>
                <w:sz w:val="20"/>
                <w:szCs w:val="20"/>
              </w:rPr>
              <w:t>0%</w:t>
            </w:r>
          </w:p>
        </w:tc>
        <w:tc>
          <w:tcPr>
            <w:tcW w:w="1082" w:type="dxa"/>
            <w:shd w:val="clear" w:color="auto" w:fill="auto"/>
            <w:vAlign w:val="center"/>
          </w:tcPr>
          <w:p w:rsidR="00D52FF7" w:rsidRPr="008B5160" w:rsidRDefault="0037718E" w:rsidP="000B59E9">
            <w:pPr>
              <w:jc w:val="right"/>
              <w:rPr>
                <w:rFonts w:ascii="Verdana" w:hAnsi="Verdana"/>
                <w:sz w:val="20"/>
                <w:szCs w:val="20"/>
              </w:rPr>
            </w:pPr>
            <w:r>
              <w:rPr>
                <w:rFonts w:ascii="Verdana" w:hAnsi="Verdana"/>
                <w:sz w:val="20"/>
                <w:szCs w:val="20"/>
              </w:rPr>
              <w:t>6</w:t>
            </w:r>
          </w:p>
        </w:tc>
      </w:tr>
      <w:tr w:rsidR="00D52FF7" w:rsidRPr="008B5160">
        <w:trPr>
          <w:trHeight w:val="423"/>
        </w:trPr>
        <w:tc>
          <w:tcPr>
            <w:tcW w:w="2501" w:type="dxa"/>
            <w:gridSpan w:val="2"/>
            <w:shd w:val="clear" w:color="auto" w:fill="auto"/>
            <w:vAlign w:val="center"/>
          </w:tcPr>
          <w:p w:rsidR="00D52FF7" w:rsidRPr="008B5160" w:rsidRDefault="00D52FF7"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Activitats complementàries</w:t>
            </w:r>
          </w:p>
          <w:p w:rsidR="00D52FF7" w:rsidRPr="008B5160" w:rsidRDefault="00D52FF7"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Actividades complementarias</w:t>
            </w:r>
          </w:p>
        </w:tc>
        <w:tc>
          <w:tcPr>
            <w:tcW w:w="4530" w:type="dxa"/>
            <w:gridSpan w:val="2"/>
            <w:shd w:val="clear" w:color="auto" w:fill="auto"/>
            <w:vAlign w:val="center"/>
          </w:tcPr>
          <w:p w:rsidR="00D52FF7" w:rsidRPr="00082CA2" w:rsidRDefault="000B59E9" w:rsidP="003D4C6E">
            <w:pPr>
              <w:rPr>
                <w:rFonts w:ascii="Verdana" w:hAnsi="Verdana"/>
                <w:sz w:val="16"/>
                <w:szCs w:val="16"/>
              </w:rPr>
            </w:pPr>
            <w:r w:rsidRPr="00082CA2">
              <w:rPr>
                <w:rFonts w:ascii="Verdana" w:hAnsi="Verdana"/>
                <w:sz w:val="16"/>
                <w:szCs w:val="16"/>
              </w:rPr>
              <w:t>Actividades formativas voluntarias relacionadas con la asignatura: asistencia a conciertos, conferencias, lecturas complementarias, búsqueda de repertorio, etc.</w:t>
            </w:r>
          </w:p>
        </w:tc>
        <w:tc>
          <w:tcPr>
            <w:tcW w:w="815" w:type="dxa"/>
            <w:gridSpan w:val="2"/>
            <w:shd w:val="clear" w:color="auto" w:fill="auto"/>
            <w:vAlign w:val="center"/>
          </w:tcPr>
          <w:p w:rsidR="00D52FF7" w:rsidRPr="008B5160" w:rsidRDefault="00F64BA8" w:rsidP="000B59E9">
            <w:pPr>
              <w:jc w:val="right"/>
              <w:rPr>
                <w:rFonts w:ascii="Verdana" w:hAnsi="Verdana"/>
                <w:sz w:val="20"/>
                <w:szCs w:val="20"/>
              </w:rPr>
            </w:pPr>
            <w:r>
              <w:rPr>
                <w:rFonts w:ascii="Verdana" w:hAnsi="Verdana"/>
                <w:sz w:val="20"/>
                <w:szCs w:val="20"/>
              </w:rPr>
              <w:t>0</w:t>
            </w:r>
            <w:r w:rsidR="0037718E">
              <w:rPr>
                <w:rFonts w:ascii="Verdana" w:hAnsi="Verdana"/>
                <w:sz w:val="20"/>
                <w:szCs w:val="20"/>
              </w:rPr>
              <w:t>,1</w:t>
            </w:r>
          </w:p>
        </w:tc>
        <w:tc>
          <w:tcPr>
            <w:tcW w:w="1080" w:type="dxa"/>
            <w:gridSpan w:val="2"/>
            <w:shd w:val="clear" w:color="auto" w:fill="auto"/>
            <w:vAlign w:val="center"/>
          </w:tcPr>
          <w:p w:rsidR="00D52FF7" w:rsidRPr="008B5160" w:rsidRDefault="000B59E9" w:rsidP="000B59E9">
            <w:pPr>
              <w:jc w:val="right"/>
              <w:rPr>
                <w:rFonts w:ascii="Verdana" w:hAnsi="Verdana"/>
                <w:sz w:val="20"/>
                <w:szCs w:val="20"/>
              </w:rPr>
            </w:pPr>
            <w:r>
              <w:rPr>
                <w:rFonts w:ascii="Verdana" w:hAnsi="Verdana"/>
                <w:sz w:val="20"/>
                <w:szCs w:val="20"/>
              </w:rPr>
              <w:t>5%</w:t>
            </w:r>
          </w:p>
        </w:tc>
        <w:tc>
          <w:tcPr>
            <w:tcW w:w="1082" w:type="dxa"/>
            <w:shd w:val="clear" w:color="auto" w:fill="auto"/>
            <w:vAlign w:val="center"/>
          </w:tcPr>
          <w:p w:rsidR="00D52FF7" w:rsidRPr="008B5160" w:rsidRDefault="00F64BA8" w:rsidP="000B59E9">
            <w:pPr>
              <w:jc w:val="right"/>
              <w:rPr>
                <w:rFonts w:ascii="Verdana" w:hAnsi="Verdana"/>
                <w:sz w:val="20"/>
                <w:szCs w:val="20"/>
              </w:rPr>
            </w:pPr>
            <w:r>
              <w:rPr>
                <w:rFonts w:ascii="Verdana" w:hAnsi="Verdana"/>
                <w:sz w:val="20"/>
                <w:szCs w:val="20"/>
              </w:rPr>
              <w:t>3</w:t>
            </w:r>
          </w:p>
        </w:tc>
      </w:tr>
      <w:tr w:rsidR="00D52FF7" w:rsidRPr="00911179">
        <w:trPr>
          <w:trHeight w:val="423"/>
        </w:trPr>
        <w:tc>
          <w:tcPr>
            <w:tcW w:w="7031" w:type="dxa"/>
            <w:gridSpan w:val="4"/>
            <w:shd w:val="clear" w:color="auto" w:fill="auto"/>
            <w:vAlign w:val="center"/>
          </w:tcPr>
          <w:p w:rsidR="00D52FF7" w:rsidRPr="00911179" w:rsidRDefault="00D52FF7" w:rsidP="00D52FF7">
            <w:pPr>
              <w:jc w:val="right"/>
              <w:rPr>
                <w:rFonts w:ascii="Verdana" w:hAnsi="Verdana"/>
                <w:b/>
                <w:sz w:val="20"/>
                <w:szCs w:val="20"/>
              </w:rPr>
            </w:pPr>
            <w:r w:rsidRPr="00911179">
              <w:rPr>
                <w:rFonts w:ascii="Verdana" w:hAnsi="Verdana"/>
                <w:b/>
                <w:sz w:val="20"/>
                <w:szCs w:val="20"/>
              </w:rPr>
              <w:t xml:space="preserve">SUBTOTAL  </w:t>
            </w:r>
          </w:p>
        </w:tc>
        <w:tc>
          <w:tcPr>
            <w:tcW w:w="815" w:type="dxa"/>
            <w:gridSpan w:val="2"/>
            <w:shd w:val="clear" w:color="auto" w:fill="auto"/>
            <w:vAlign w:val="center"/>
          </w:tcPr>
          <w:p w:rsidR="00D52FF7" w:rsidRPr="00911179" w:rsidRDefault="00F64BA8" w:rsidP="00082CA2">
            <w:pPr>
              <w:jc w:val="right"/>
              <w:rPr>
                <w:rFonts w:ascii="Verdana" w:hAnsi="Verdana"/>
                <w:b/>
                <w:sz w:val="20"/>
                <w:szCs w:val="20"/>
              </w:rPr>
            </w:pPr>
            <w:r>
              <w:rPr>
                <w:rFonts w:ascii="Verdana" w:hAnsi="Verdana"/>
                <w:b/>
                <w:sz w:val="20"/>
                <w:szCs w:val="20"/>
              </w:rPr>
              <w:t>1,2</w:t>
            </w:r>
          </w:p>
        </w:tc>
        <w:tc>
          <w:tcPr>
            <w:tcW w:w="1080" w:type="dxa"/>
            <w:gridSpan w:val="2"/>
            <w:shd w:val="clear" w:color="auto" w:fill="auto"/>
            <w:vAlign w:val="center"/>
          </w:tcPr>
          <w:p w:rsidR="00D52FF7" w:rsidRPr="00911179" w:rsidRDefault="00F64BA8" w:rsidP="000B59E9">
            <w:pPr>
              <w:jc w:val="right"/>
              <w:rPr>
                <w:rFonts w:ascii="Verdana" w:hAnsi="Verdana"/>
                <w:b/>
                <w:sz w:val="20"/>
                <w:szCs w:val="20"/>
              </w:rPr>
            </w:pPr>
            <w:r>
              <w:rPr>
                <w:rFonts w:ascii="Verdana" w:hAnsi="Verdana"/>
                <w:b/>
                <w:sz w:val="20"/>
                <w:szCs w:val="20"/>
              </w:rPr>
              <w:t>60</w:t>
            </w:r>
            <w:r w:rsidR="00082CA2" w:rsidRPr="00911179">
              <w:rPr>
                <w:rFonts w:ascii="Verdana" w:hAnsi="Verdana"/>
                <w:b/>
                <w:sz w:val="20"/>
                <w:szCs w:val="20"/>
              </w:rPr>
              <w:t>%</w:t>
            </w:r>
          </w:p>
        </w:tc>
        <w:tc>
          <w:tcPr>
            <w:tcW w:w="1082" w:type="dxa"/>
            <w:shd w:val="clear" w:color="auto" w:fill="auto"/>
            <w:vAlign w:val="center"/>
          </w:tcPr>
          <w:p w:rsidR="00D52FF7" w:rsidRPr="00911179" w:rsidRDefault="00F64BA8" w:rsidP="00082CA2">
            <w:pPr>
              <w:jc w:val="right"/>
              <w:rPr>
                <w:rFonts w:ascii="Verdana" w:hAnsi="Verdana"/>
                <w:b/>
                <w:sz w:val="20"/>
                <w:szCs w:val="20"/>
              </w:rPr>
            </w:pPr>
            <w:r>
              <w:rPr>
                <w:rFonts w:ascii="Verdana" w:hAnsi="Verdana"/>
                <w:b/>
                <w:sz w:val="20"/>
                <w:szCs w:val="20"/>
              </w:rPr>
              <w:t>36</w:t>
            </w:r>
          </w:p>
        </w:tc>
      </w:tr>
      <w:tr w:rsidR="00D52FF7" w:rsidRPr="008B5160">
        <w:tc>
          <w:tcPr>
            <w:tcW w:w="7031" w:type="dxa"/>
            <w:gridSpan w:val="4"/>
            <w:tcBorders>
              <w:left w:val="nil"/>
              <w:right w:val="single" w:sz="4" w:space="0" w:color="auto"/>
            </w:tcBorders>
            <w:shd w:val="clear" w:color="auto" w:fill="auto"/>
          </w:tcPr>
          <w:p w:rsidR="00D52FF7" w:rsidRPr="008B5160" w:rsidRDefault="00D52FF7" w:rsidP="009E38ED">
            <w:pPr>
              <w:rPr>
                <w:rFonts w:ascii="Verdana" w:hAnsi="Verdana"/>
                <w:sz w:val="16"/>
                <w:szCs w:val="16"/>
              </w:rPr>
            </w:pPr>
          </w:p>
        </w:tc>
        <w:tc>
          <w:tcPr>
            <w:tcW w:w="2977" w:type="dxa"/>
            <w:gridSpan w:val="5"/>
            <w:tcBorders>
              <w:left w:val="single" w:sz="4" w:space="0" w:color="auto"/>
              <w:right w:val="nil"/>
            </w:tcBorders>
            <w:shd w:val="clear" w:color="auto" w:fill="auto"/>
          </w:tcPr>
          <w:p w:rsidR="00D52FF7" w:rsidRPr="008B5160" w:rsidRDefault="00D52FF7" w:rsidP="009E38ED">
            <w:pPr>
              <w:rPr>
                <w:rFonts w:ascii="Verdana" w:hAnsi="Verdana"/>
                <w:sz w:val="16"/>
                <w:szCs w:val="16"/>
              </w:rPr>
            </w:pPr>
          </w:p>
        </w:tc>
      </w:tr>
      <w:tr w:rsidR="00D52FF7" w:rsidRPr="008B5160">
        <w:trPr>
          <w:trHeight w:val="423"/>
        </w:trPr>
        <w:tc>
          <w:tcPr>
            <w:tcW w:w="7031" w:type="dxa"/>
            <w:gridSpan w:val="4"/>
            <w:shd w:val="clear" w:color="auto" w:fill="auto"/>
            <w:vAlign w:val="center"/>
          </w:tcPr>
          <w:p w:rsidR="00D52FF7" w:rsidRPr="008B5160" w:rsidRDefault="00D52FF7" w:rsidP="00D52FF7">
            <w:pPr>
              <w:jc w:val="right"/>
              <w:rPr>
                <w:rFonts w:ascii="Verdana" w:hAnsi="Verdana"/>
                <w:b/>
                <w:sz w:val="20"/>
                <w:szCs w:val="20"/>
              </w:rPr>
            </w:pPr>
            <w:r w:rsidRPr="008B5160">
              <w:rPr>
                <w:rFonts w:ascii="Verdana" w:hAnsi="Verdana"/>
                <w:b/>
                <w:sz w:val="20"/>
                <w:szCs w:val="20"/>
              </w:rPr>
              <w:t>TOTAL</w:t>
            </w:r>
          </w:p>
        </w:tc>
        <w:tc>
          <w:tcPr>
            <w:tcW w:w="815" w:type="dxa"/>
            <w:gridSpan w:val="2"/>
            <w:shd w:val="clear" w:color="auto" w:fill="auto"/>
            <w:vAlign w:val="center"/>
          </w:tcPr>
          <w:p w:rsidR="00D52FF7" w:rsidRPr="008B5160" w:rsidRDefault="0037718E" w:rsidP="0037718E">
            <w:pPr>
              <w:jc w:val="right"/>
              <w:rPr>
                <w:rFonts w:ascii="Verdana" w:hAnsi="Verdana"/>
                <w:b/>
                <w:sz w:val="20"/>
                <w:szCs w:val="20"/>
              </w:rPr>
            </w:pPr>
            <w:r>
              <w:rPr>
                <w:rFonts w:ascii="Verdana" w:hAnsi="Verdana"/>
                <w:b/>
                <w:sz w:val="20"/>
                <w:szCs w:val="20"/>
              </w:rPr>
              <w:t>2</w:t>
            </w:r>
          </w:p>
        </w:tc>
        <w:tc>
          <w:tcPr>
            <w:tcW w:w="1080" w:type="dxa"/>
            <w:gridSpan w:val="2"/>
            <w:shd w:val="clear" w:color="auto" w:fill="auto"/>
            <w:vAlign w:val="center"/>
          </w:tcPr>
          <w:p w:rsidR="00D52FF7" w:rsidRPr="00082CA2" w:rsidRDefault="00D52FF7" w:rsidP="00082CA2">
            <w:pPr>
              <w:jc w:val="right"/>
              <w:rPr>
                <w:rFonts w:ascii="Verdana" w:hAnsi="Verdana"/>
                <w:b/>
                <w:sz w:val="20"/>
                <w:szCs w:val="20"/>
              </w:rPr>
            </w:pPr>
            <w:r w:rsidRPr="00082CA2">
              <w:rPr>
                <w:rFonts w:ascii="Verdana" w:hAnsi="Verdana"/>
                <w:b/>
                <w:sz w:val="20"/>
                <w:szCs w:val="20"/>
              </w:rPr>
              <w:t>100</w:t>
            </w:r>
            <w:r w:rsidR="00082CA2">
              <w:rPr>
                <w:rFonts w:ascii="Verdana" w:hAnsi="Verdana"/>
                <w:b/>
                <w:sz w:val="20"/>
                <w:szCs w:val="20"/>
              </w:rPr>
              <w:t>%</w:t>
            </w:r>
          </w:p>
        </w:tc>
        <w:tc>
          <w:tcPr>
            <w:tcW w:w="1082" w:type="dxa"/>
            <w:shd w:val="clear" w:color="auto" w:fill="auto"/>
            <w:vAlign w:val="center"/>
          </w:tcPr>
          <w:p w:rsidR="00D52FF7" w:rsidRPr="00082CA2" w:rsidRDefault="0037718E" w:rsidP="00082CA2">
            <w:pPr>
              <w:jc w:val="right"/>
              <w:rPr>
                <w:rFonts w:ascii="Verdana" w:hAnsi="Verdana"/>
                <w:b/>
                <w:sz w:val="20"/>
                <w:szCs w:val="20"/>
              </w:rPr>
            </w:pPr>
            <w:r>
              <w:rPr>
                <w:rFonts w:ascii="Verdana" w:hAnsi="Verdana"/>
                <w:b/>
                <w:sz w:val="20"/>
                <w:szCs w:val="20"/>
              </w:rPr>
              <w:t>60</w:t>
            </w:r>
          </w:p>
        </w:tc>
      </w:tr>
    </w:tbl>
    <w:p w:rsidR="0021370E" w:rsidRDefault="007508B1">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1103"/>
        <w:gridCol w:w="8280"/>
      </w:tblGrid>
      <w:tr w:rsidR="00C44226" w:rsidRP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lastRenderedPageBreak/>
              <w:t>7</w:t>
            </w:r>
          </w:p>
        </w:tc>
        <w:tc>
          <w:tcPr>
            <w:tcW w:w="9383" w:type="dxa"/>
            <w:gridSpan w:val="2"/>
            <w:tcBorders>
              <w:left w:val="nil"/>
            </w:tcBorders>
            <w:shd w:val="clear" w:color="auto" w:fill="auto"/>
            <w:vAlign w:val="center"/>
          </w:tcPr>
          <w:p w:rsidR="00C44226" w:rsidRPr="008B5160" w:rsidRDefault="000970B0" w:rsidP="008B5160">
            <w:pPr>
              <w:spacing w:before="80"/>
              <w:rPr>
                <w:rFonts w:ascii="Verdana" w:hAnsi="Verdana"/>
                <w:b/>
                <w:sz w:val="20"/>
                <w:szCs w:val="20"/>
                <w:lang w:val="ca-ES"/>
              </w:rPr>
            </w:pPr>
            <w:r w:rsidRPr="008B5160">
              <w:rPr>
                <w:rFonts w:ascii="Verdana" w:hAnsi="Verdana"/>
                <w:b/>
                <w:sz w:val="20"/>
                <w:szCs w:val="20"/>
                <w:lang w:val="ca-ES"/>
              </w:rPr>
              <w:t>Sistema d’avaluació i qualificació</w:t>
            </w:r>
          </w:p>
          <w:p w:rsidR="00C44226" w:rsidRPr="008B5160" w:rsidRDefault="000970B0" w:rsidP="008B5160">
            <w:pPr>
              <w:spacing w:after="80"/>
              <w:rPr>
                <w:rFonts w:ascii="Verdana" w:hAnsi="Verdana"/>
                <w:i/>
                <w:sz w:val="20"/>
                <w:szCs w:val="20"/>
              </w:rPr>
            </w:pPr>
            <w:r w:rsidRPr="008B5160">
              <w:rPr>
                <w:rFonts w:ascii="Verdana" w:hAnsi="Verdana"/>
                <w:i/>
                <w:sz w:val="20"/>
                <w:szCs w:val="20"/>
              </w:rPr>
              <w:t>Sistema de evaluación y calificación</w:t>
            </w: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Consideracions generals</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Consideraciones generales</w:t>
            </w:r>
          </w:p>
        </w:tc>
        <w:tc>
          <w:tcPr>
            <w:tcW w:w="8280" w:type="dxa"/>
            <w:shd w:val="clear" w:color="auto" w:fill="auto"/>
            <w:vAlign w:val="center"/>
          </w:tcPr>
          <w:p w:rsidR="00272358" w:rsidRDefault="00ED1973" w:rsidP="00ED1973">
            <w:pPr>
              <w:jc w:val="both"/>
              <w:rPr>
                <w:rFonts w:ascii="Verdana" w:hAnsi="Verdana"/>
                <w:sz w:val="20"/>
                <w:szCs w:val="20"/>
              </w:rPr>
            </w:pPr>
            <w:r w:rsidRPr="00ED1973">
              <w:rPr>
                <w:rFonts w:ascii="Verdana" w:hAnsi="Verdana"/>
                <w:sz w:val="20"/>
                <w:szCs w:val="20"/>
              </w:rPr>
              <w:t xml:space="preserve">Para la evaluación de la asignatura, se estará a la dispuesto en el artículo 9 del Real Decreto 631/2010, en virtud del cual la evaluación del proceso de aprendizaje del estudiante se basará en el grado y nivel de adquisición y consolidación de las competencias definidas en el Máster. </w:t>
            </w:r>
          </w:p>
          <w:p w:rsidR="00272358" w:rsidRDefault="00ED1973" w:rsidP="00ED1973">
            <w:pPr>
              <w:jc w:val="both"/>
              <w:rPr>
                <w:rFonts w:ascii="Verdana" w:hAnsi="Verdana"/>
                <w:sz w:val="20"/>
                <w:szCs w:val="20"/>
              </w:rPr>
            </w:pPr>
            <w:r w:rsidRPr="00ED1973">
              <w:rPr>
                <w:rFonts w:ascii="Verdana" w:hAnsi="Verdana"/>
                <w:sz w:val="20"/>
                <w:szCs w:val="20"/>
              </w:rPr>
              <w:t xml:space="preserve">La evaluación será diferenciada por asignaturas y tendrá un carácter integrador en relación con las competencias definidas para cada una de ellas en el plan de estudios. </w:t>
            </w:r>
          </w:p>
          <w:p w:rsidR="00272358" w:rsidRDefault="00ED1973" w:rsidP="00ED1973">
            <w:pPr>
              <w:jc w:val="both"/>
              <w:rPr>
                <w:rFonts w:ascii="Verdana" w:hAnsi="Verdana"/>
                <w:sz w:val="20"/>
                <w:szCs w:val="20"/>
              </w:rPr>
            </w:pPr>
            <w:r w:rsidRPr="00ED1973">
              <w:rPr>
                <w:rFonts w:ascii="Verdana" w:hAnsi="Verdana"/>
                <w:sz w:val="20"/>
                <w:szCs w:val="20"/>
              </w:rPr>
              <w:t xml:space="preserve">La evaluación y calificación del trabajo fin de </w:t>
            </w:r>
            <w:r w:rsidR="001D46DD" w:rsidRPr="001A0D65">
              <w:rPr>
                <w:rFonts w:ascii="Verdana" w:hAnsi="Verdana"/>
                <w:sz w:val="20"/>
                <w:szCs w:val="20"/>
              </w:rPr>
              <w:t>M</w:t>
            </w:r>
            <w:r w:rsidR="00256A2C" w:rsidRPr="001A0D65">
              <w:rPr>
                <w:rFonts w:ascii="Verdana" w:hAnsi="Verdana"/>
                <w:sz w:val="20"/>
                <w:szCs w:val="20"/>
              </w:rPr>
              <w:t>áster</w:t>
            </w:r>
            <w:r w:rsidRPr="00ED1973">
              <w:rPr>
                <w:rFonts w:ascii="Verdana" w:hAnsi="Verdana"/>
                <w:sz w:val="20"/>
                <w:szCs w:val="20"/>
              </w:rPr>
              <w:t xml:space="preserve">será única y su superación requerirá haber aprobado la totalidad de las asignaturas que integran el correspondiente plan de estudios. </w:t>
            </w:r>
          </w:p>
          <w:p w:rsidR="00ED1973" w:rsidRPr="00ED1973" w:rsidRDefault="00ED1973" w:rsidP="00ED1973">
            <w:pPr>
              <w:jc w:val="both"/>
              <w:rPr>
                <w:rFonts w:ascii="Verdana" w:hAnsi="Verdana"/>
                <w:sz w:val="20"/>
                <w:szCs w:val="20"/>
              </w:rPr>
            </w:pPr>
            <w:r w:rsidRPr="00ED1973">
              <w:rPr>
                <w:rFonts w:ascii="Verdana" w:hAnsi="Verdana"/>
                <w:sz w:val="20"/>
                <w:szCs w:val="20"/>
              </w:rPr>
              <w:t xml:space="preserve">Por tanto, la evaluación será continua y global, tendrá carácter orientador y formativo, y deberá analizar los procesos de aprendizaje individual y colectivo. La calificación, representación última del proceso de evaluación, deberá ser reflejo del aprendizaje individual, entendido no sólo como la adquisición de conocimientos, sino como un proceso que tiene que ver fundamentalmente con cambios intelectuales y personales de los/as estudiantes al encontrarse con situaciones nuevas que exigen desarrollar capacidades de comprensión y razonamiento nuevas a su vez. </w:t>
            </w:r>
          </w:p>
          <w:p w:rsidR="00ED1973" w:rsidRPr="00ED1973" w:rsidRDefault="00ED1973" w:rsidP="00ED1973">
            <w:pPr>
              <w:jc w:val="both"/>
              <w:rPr>
                <w:rFonts w:ascii="Verdana" w:hAnsi="Verdana"/>
                <w:sz w:val="20"/>
                <w:szCs w:val="20"/>
              </w:rPr>
            </w:pPr>
          </w:p>
          <w:p w:rsidR="00ED1973" w:rsidRPr="00ED1973" w:rsidRDefault="00ED1973" w:rsidP="00ED1973">
            <w:pPr>
              <w:jc w:val="both"/>
              <w:rPr>
                <w:rFonts w:ascii="Verdana" w:hAnsi="Verdana"/>
                <w:sz w:val="20"/>
                <w:szCs w:val="20"/>
              </w:rPr>
            </w:pPr>
            <w:r w:rsidRPr="00ED1973">
              <w:rPr>
                <w:rFonts w:ascii="Verdana" w:hAnsi="Verdana"/>
                <w:sz w:val="20"/>
                <w:szCs w:val="20"/>
              </w:rPr>
              <w:t xml:space="preserve">La información para evidenciar el aprendizaje será recogida, principalmente, mediante: </w:t>
            </w:r>
          </w:p>
          <w:p w:rsidR="00ED1973" w:rsidRPr="00ED1973" w:rsidRDefault="00ED1973" w:rsidP="00ED1973">
            <w:pPr>
              <w:jc w:val="both"/>
              <w:rPr>
                <w:rFonts w:ascii="Verdana" w:hAnsi="Verdana"/>
                <w:sz w:val="20"/>
                <w:szCs w:val="20"/>
              </w:rPr>
            </w:pPr>
          </w:p>
          <w:p w:rsidR="00ED1973" w:rsidRPr="00ED1973" w:rsidRDefault="00ED1973" w:rsidP="00096047">
            <w:pPr>
              <w:numPr>
                <w:ilvl w:val="0"/>
                <w:numId w:val="1"/>
              </w:numPr>
              <w:jc w:val="both"/>
              <w:rPr>
                <w:rFonts w:ascii="Verdana" w:hAnsi="Verdana"/>
                <w:sz w:val="20"/>
                <w:szCs w:val="20"/>
              </w:rPr>
            </w:pPr>
            <w:r w:rsidRPr="00ED1973">
              <w:rPr>
                <w:rFonts w:ascii="Verdana" w:hAnsi="Verdana"/>
                <w:sz w:val="20"/>
                <w:szCs w:val="20"/>
              </w:rPr>
              <w:t xml:space="preserve">Seguimiento periódico del progreso de los/as estudiantes, tanto en el aula como en tutorías  individuales y en grupo. </w:t>
            </w:r>
          </w:p>
          <w:p w:rsidR="00ED1973" w:rsidRPr="00ED1973" w:rsidRDefault="00ED1973" w:rsidP="00096047">
            <w:pPr>
              <w:numPr>
                <w:ilvl w:val="0"/>
                <w:numId w:val="1"/>
              </w:numPr>
              <w:jc w:val="both"/>
              <w:rPr>
                <w:rFonts w:ascii="Verdana" w:hAnsi="Verdana"/>
                <w:sz w:val="20"/>
                <w:szCs w:val="20"/>
              </w:rPr>
            </w:pPr>
            <w:r w:rsidRPr="00ED1973">
              <w:rPr>
                <w:rFonts w:ascii="Verdana" w:hAnsi="Verdana"/>
                <w:sz w:val="20"/>
                <w:szCs w:val="20"/>
              </w:rPr>
              <w:t xml:space="preserve">Evaluación de los trabajos encomendados. </w:t>
            </w:r>
          </w:p>
          <w:p w:rsidR="00ED1973" w:rsidRPr="00ED1973" w:rsidRDefault="00ED1973" w:rsidP="00096047">
            <w:pPr>
              <w:numPr>
                <w:ilvl w:val="0"/>
                <w:numId w:val="1"/>
              </w:numPr>
              <w:jc w:val="both"/>
              <w:rPr>
                <w:rFonts w:ascii="Verdana" w:hAnsi="Verdana"/>
                <w:sz w:val="20"/>
                <w:szCs w:val="20"/>
              </w:rPr>
            </w:pPr>
            <w:r w:rsidRPr="00ED1973">
              <w:rPr>
                <w:rFonts w:ascii="Verdana" w:hAnsi="Verdana"/>
                <w:sz w:val="20"/>
                <w:szCs w:val="20"/>
              </w:rPr>
              <w:t xml:space="preserve">Valoración de la participación individual y en grupo, tanto en el aula como en las tareas que se realicen fuera de ella. </w:t>
            </w:r>
          </w:p>
          <w:p w:rsidR="00ED1973" w:rsidRPr="00ED1973" w:rsidRDefault="00ED1973" w:rsidP="00096047">
            <w:pPr>
              <w:numPr>
                <w:ilvl w:val="0"/>
                <w:numId w:val="1"/>
              </w:numPr>
              <w:jc w:val="both"/>
              <w:rPr>
                <w:rFonts w:ascii="Verdana" w:hAnsi="Verdana"/>
                <w:sz w:val="20"/>
                <w:szCs w:val="20"/>
              </w:rPr>
            </w:pPr>
            <w:r w:rsidRPr="00ED1973">
              <w:rPr>
                <w:rFonts w:ascii="Verdana" w:hAnsi="Verdana"/>
                <w:sz w:val="20"/>
                <w:szCs w:val="20"/>
              </w:rPr>
              <w:t xml:space="preserve">Realización de un recital libre de una duración que no exceda 50 minutos </w:t>
            </w:r>
          </w:p>
          <w:p w:rsidR="00ED1973" w:rsidRPr="00ED1973" w:rsidRDefault="00ED1973" w:rsidP="00ED1973">
            <w:pPr>
              <w:jc w:val="both"/>
              <w:rPr>
                <w:rFonts w:ascii="Verdana" w:hAnsi="Verdana"/>
                <w:sz w:val="20"/>
                <w:szCs w:val="20"/>
              </w:rPr>
            </w:pPr>
          </w:p>
          <w:p w:rsidR="001A0D65" w:rsidRDefault="00ED1973" w:rsidP="00272358">
            <w:pPr>
              <w:jc w:val="both"/>
              <w:rPr>
                <w:rFonts w:ascii="Verdana" w:hAnsi="Verdana"/>
                <w:sz w:val="20"/>
                <w:szCs w:val="20"/>
              </w:rPr>
            </w:pPr>
            <w:r w:rsidRPr="00ED1973">
              <w:rPr>
                <w:rFonts w:ascii="Verdana" w:hAnsi="Verdana"/>
                <w:sz w:val="20"/>
                <w:szCs w:val="20"/>
              </w:rPr>
              <w:t>El proceso de evaluación de los/as estudiantes puede incluir la elaboración de un informe del grado de adquisición individual de los resultados de aprendizaje</w:t>
            </w:r>
            <w:r w:rsidR="001A0D65">
              <w:rPr>
                <w:rFonts w:ascii="Verdana" w:hAnsi="Verdana"/>
                <w:sz w:val="20"/>
                <w:szCs w:val="20"/>
              </w:rPr>
              <w:t>.</w:t>
            </w:r>
          </w:p>
          <w:p w:rsidR="000970B0" w:rsidRPr="008B5160" w:rsidRDefault="000970B0" w:rsidP="00272358">
            <w:pPr>
              <w:jc w:val="both"/>
              <w:rPr>
                <w:rFonts w:ascii="Verdana" w:hAnsi="Verdana"/>
                <w:sz w:val="20"/>
                <w:szCs w:val="20"/>
              </w:rPr>
            </w:pP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Criteris d’avaluació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Criterios de evaluación</w:t>
            </w:r>
          </w:p>
        </w:tc>
        <w:tc>
          <w:tcPr>
            <w:tcW w:w="8280" w:type="dxa"/>
            <w:shd w:val="clear" w:color="auto" w:fill="auto"/>
            <w:vAlign w:val="center"/>
          </w:tcPr>
          <w:p w:rsidR="00191F64" w:rsidRPr="00E56993" w:rsidRDefault="00191F64" w:rsidP="00191F64">
            <w:pPr>
              <w:rPr>
                <w:rFonts w:ascii="Verdana" w:hAnsi="Verdana"/>
                <w:sz w:val="20"/>
                <w:szCs w:val="20"/>
              </w:rPr>
            </w:pPr>
            <w:r w:rsidRPr="00E56993">
              <w:rPr>
                <w:rFonts w:ascii="Verdana" w:hAnsi="Verdana"/>
                <w:sz w:val="20"/>
                <w:szCs w:val="20"/>
              </w:rPr>
              <w:t xml:space="preserve">Recrear las piezas del repertorio correspondiente con un discurso musical lógico y claro (de criterio estilístico adecuado) que goce de la debida expresividad y que establezca la comunicación apropiada con el oyente. </w:t>
            </w:r>
          </w:p>
          <w:p w:rsidR="00191F64" w:rsidRDefault="00191F64" w:rsidP="00191F64">
            <w:pPr>
              <w:rPr>
                <w:rFonts w:ascii="Verdana" w:hAnsi="Verdana"/>
                <w:sz w:val="20"/>
                <w:szCs w:val="20"/>
              </w:rPr>
            </w:pPr>
          </w:p>
          <w:p w:rsidR="00191F64" w:rsidRDefault="00191F64" w:rsidP="00191F64">
            <w:pPr>
              <w:rPr>
                <w:rFonts w:ascii="Verdana" w:hAnsi="Verdana"/>
                <w:sz w:val="20"/>
                <w:szCs w:val="20"/>
              </w:rPr>
            </w:pPr>
            <w:r w:rsidRPr="00E56993">
              <w:rPr>
                <w:rFonts w:ascii="Verdana" w:hAnsi="Verdana"/>
                <w:sz w:val="20"/>
                <w:szCs w:val="20"/>
              </w:rPr>
              <w:t>Mostrar fluidez y control del discurso musical, así como, la comprensión de las estructuras constructivas de la obra musical cuando se realiza una interpretación de memoria.</w:t>
            </w:r>
          </w:p>
          <w:p w:rsidR="00191F64" w:rsidRPr="00E56993" w:rsidRDefault="00191F64" w:rsidP="00191F64">
            <w:pPr>
              <w:rPr>
                <w:rFonts w:ascii="Verdana" w:hAnsi="Verdana"/>
                <w:sz w:val="20"/>
                <w:szCs w:val="20"/>
              </w:rPr>
            </w:pPr>
          </w:p>
          <w:p w:rsidR="00191F64" w:rsidRDefault="00191F64" w:rsidP="00191F64">
            <w:pPr>
              <w:rPr>
                <w:rFonts w:ascii="Verdana" w:hAnsi="Verdana"/>
                <w:sz w:val="20"/>
                <w:szCs w:val="20"/>
              </w:rPr>
            </w:pPr>
            <w:r w:rsidRPr="00E56993">
              <w:rPr>
                <w:rFonts w:ascii="Verdana" w:hAnsi="Verdana"/>
                <w:sz w:val="20"/>
                <w:szCs w:val="20"/>
              </w:rPr>
              <w:t>Mostrar  asunción y control de la afinación, calidad del sonido y coordinación  y sincronía de movimientos que permitan  la realización de un discurso musical coherente.</w:t>
            </w:r>
          </w:p>
          <w:p w:rsidR="00191F64" w:rsidRPr="00E56993" w:rsidRDefault="00191F64" w:rsidP="00191F64">
            <w:pPr>
              <w:rPr>
                <w:rFonts w:ascii="Verdana" w:hAnsi="Verdana"/>
                <w:sz w:val="20"/>
                <w:szCs w:val="20"/>
              </w:rPr>
            </w:pPr>
          </w:p>
          <w:p w:rsidR="00191F64" w:rsidRDefault="00191F64" w:rsidP="00191F64">
            <w:pPr>
              <w:rPr>
                <w:rFonts w:ascii="Verdana" w:hAnsi="Verdana"/>
                <w:sz w:val="20"/>
                <w:szCs w:val="20"/>
              </w:rPr>
            </w:pPr>
            <w:r w:rsidRPr="00E56993">
              <w:rPr>
                <w:rFonts w:ascii="Verdana" w:hAnsi="Verdana"/>
                <w:sz w:val="20"/>
                <w:szCs w:val="20"/>
              </w:rPr>
              <w:t>Leer a vista una pieza o fragmento musical propuesto con autonomía y fluidez en el discurso musical.</w:t>
            </w:r>
          </w:p>
          <w:p w:rsidR="00191F64" w:rsidRPr="00E56993" w:rsidRDefault="00191F64" w:rsidP="00191F64">
            <w:pPr>
              <w:rPr>
                <w:rFonts w:ascii="Verdana" w:hAnsi="Verdana"/>
                <w:sz w:val="20"/>
                <w:szCs w:val="20"/>
              </w:rPr>
            </w:pPr>
          </w:p>
          <w:p w:rsidR="00191F64" w:rsidRDefault="00191F64" w:rsidP="00191F64">
            <w:pPr>
              <w:rPr>
                <w:rFonts w:ascii="Verdana" w:hAnsi="Verdana"/>
                <w:sz w:val="20"/>
                <w:szCs w:val="20"/>
              </w:rPr>
            </w:pPr>
            <w:r w:rsidRPr="00E56993">
              <w:rPr>
                <w:rFonts w:ascii="Verdana" w:hAnsi="Verdana"/>
                <w:sz w:val="20"/>
                <w:szCs w:val="20"/>
              </w:rPr>
              <w:t>Introducir las modificaciones en el proceso de aprendizaje y las actitudes personales necesarias para que se produzcan mejoras constatables en la práctica específica musical.</w:t>
            </w:r>
          </w:p>
          <w:p w:rsidR="00191F64" w:rsidRDefault="00191F64" w:rsidP="00191F64">
            <w:pPr>
              <w:rPr>
                <w:rFonts w:ascii="Verdana" w:hAnsi="Verdana"/>
                <w:sz w:val="20"/>
                <w:szCs w:val="20"/>
              </w:rPr>
            </w:pPr>
          </w:p>
          <w:p w:rsidR="000970B0" w:rsidRPr="001A0D65" w:rsidRDefault="00191F64" w:rsidP="001A0D65">
            <w:pPr>
              <w:rPr>
                <w:rFonts w:ascii="Verdana" w:hAnsi="Verdana"/>
                <w:sz w:val="20"/>
                <w:szCs w:val="20"/>
              </w:rPr>
            </w:pPr>
            <w:r w:rsidRPr="00E56993">
              <w:rPr>
                <w:rFonts w:ascii="Verdana" w:hAnsi="Verdana"/>
                <w:sz w:val="20"/>
                <w:szCs w:val="20"/>
              </w:rPr>
              <w:t xml:space="preserve">Exhibir en público el control necesario sobre nuestra </w:t>
            </w:r>
            <w:r w:rsidR="00307591" w:rsidRPr="001A0D65">
              <w:rPr>
                <w:rFonts w:ascii="Verdana" w:hAnsi="Verdana"/>
                <w:sz w:val="20"/>
                <w:szCs w:val="20"/>
              </w:rPr>
              <w:t>emisión</w:t>
            </w:r>
            <w:r w:rsidRPr="00E56993">
              <w:rPr>
                <w:rFonts w:ascii="Verdana" w:hAnsi="Verdana"/>
                <w:sz w:val="20"/>
                <w:szCs w:val="20"/>
              </w:rPr>
              <w:t>y sobre la obra, que nos permita la comunicación debida con el público por medio del lenguaje musical.</w:t>
            </w: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lastRenderedPageBreak/>
              <w:t>Recomanacions per a l’avaluació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evaluación</w:t>
            </w:r>
          </w:p>
        </w:tc>
        <w:tc>
          <w:tcPr>
            <w:tcW w:w="8280" w:type="dxa"/>
            <w:shd w:val="clear" w:color="auto" w:fill="auto"/>
            <w:vAlign w:val="center"/>
          </w:tcPr>
          <w:p w:rsidR="00082CA2" w:rsidRDefault="00480F34" w:rsidP="00F846B1">
            <w:pPr>
              <w:jc w:val="both"/>
              <w:rPr>
                <w:rFonts w:ascii="Verdana" w:hAnsi="Verdana"/>
                <w:sz w:val="20"/>
                <w:szCs w:val="20"/>
              </w:rPr>
            </w:pPr>
            <w:r w:rsidRPr="008B5160">
              <w:rPr>
                <w:rFonts w:ascii="Verdana" w:hAnsi="Verdana"/>
                <w:sz w:val="20"/>
                <w:szCs w:val="20"/>
              </w:rPr>
              <w:fldChar w:fldCharType="begin">
                <w:ffData>
                  <w:name w:val="Texto18"/>
                  <w:enabled/>
                  <w:calcOnExit w:val="0"/>
                  <w:textInput/>
                </w:ffData>
              </w:fldChar>
            </w:r>
            <w:bookmarkStart w:id="8" w:name="Texto18"/>
            <w:r w:rsidR="005C18EC"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E22D36" w:rsidRPr="00E22D36">
              <w:rPr>
                <w:rFonts w:ascii="Verdana" w:hAnsi="Verdana"/>
                <w:sz w:val="20"/>
                <w:szCs w:val="20"/>
              </w:rPr>
              <w:t>S</w:t>
            </w:r>
            <w:r w:rsidR="00E22D36">
              <w:rPr>
                <w:rFonts w:ascii="Verdana" w:hAnsi="Verdana"/>
                <w:sz w:val="20"/>
                <w:szCs w:val="20"/>
              </w:rPr>
              <w:t>e e</w:t>
            </w:r>
            <w:r w:rsidR="00E22D36" w:rsidRPr="00E22D36">
              <w:rPr>
                <w:rFonts w:ascii="Verdana" w:hAnsi="Verdana"/>
                <w:sz w:val="20"/>
                <w:szCs w:val="20"/>
              </w:rPr>
              <w:t>valuar</w:t>
            </w:r>
            <w:r w:rsidR="00E22D36">
              <w:rPr>
                <w:rFonts w:ascii="Verdana" w:hAnsi="Verdana"/>
                <w:sz w:val="20"/>
                <w:szCs w:val="20"/>
              </w:rPr>
              <w:t>á</w:t>
            </w:r>
            <w:r w:rsidR="00E22D36" w:rsidRPr="00E22D36">
              <w:rPr>
                <w:rFonts w:ascii="Verdana" w:hAnsi="Verdana"/>
                <w:sz w:val="20"/>
                <w:szCs w:val="20"/>
              </w:rPr>
              <w:t xml:space="preserve"> l</w:t>
            </w:r>
            <w:r w:rsidR="00E22D36">
              <w:rPr>
                <w:rFonts w:ascii="Verdana" w:hAnsi="Verdana"/>
                <w:sz w:val="20"/>
                <w:szCs w:val="20"/>
              </w:rPr>
              <w:t xml:space="preserve">a </w:t>
            </w:r>
            <w:r w:rsidR="00E22D36" w:rsidRPr="00E22D36">
              <w:rPr>
                <w:rFonts w:ascii="Verdana" w:hAnsi="Verdana"/>
                <w:sz w:val="20"/>
                <w:szCs w:val="20"/>
              </w:rPr>
              <w:t>evolució</w:t>
            </w:r>
            <w:r w:rsidR="00E22D36">
              <w:rPr>
                <w:rFonts w:ascii="Verdana" w:hAnsi="Verdana"/>
                <w:sz w:val="20"/>
                <w:szCs w:val="20"/>
              </w:rPr>
              <w:t>n</w:t>
            </w:r>
            <w:r w:rsidR="00E22D36" w:rsidRPr="00E22D36">
              <w:rPr>
                <w:rFonts w:ascii="Verdana" w:hAnsi="Verdana"/>
                <w:sz w:val="20"/>
                <w:szCs w:val="20"/>
              </w:rPr>
              <w:t xml:space="preserve"> y el progreso delalumn</w:t>
            </w:r>
            <w:r w:rsidR="00E22D36">
              <w:rPr>
                <w:rFonts w:ascii="Verdana" w:hAnsi="Verdana"/>
                <w:sz w:val="20"/>
                <w:szCs w:val="20"/>
              </w:rPr>
              <w:t>o</w:t>
            </w:r>
            <w:r w:rsidR="00E22D36" w:rsidRPr="00E22D36">
              <w:rPr>
                <w:rFonts w:ascii="Verdana" w:hAnsi="Verdana"/>
                <w:sz w:val="20"/>
                <w:szCs w:val="20"/>
              </w:rPr>
              <w:t xml:space="preserve"> aten</w:t>
            </w:r>
            <w:r w:rsidR="00E22D36">
              <w:rPr>
                <w:rFonts w:ascii="Verdana" w:hAnsi="Verdana"/>
                <w:sz w:val="20"/>
                <w:szCs w:val="20"/>
              </w:rPr>
              <w:t>d</w:t>
            </w:r>
            <w:r w:rsidR="00E22D36" w:rsidRPr="00E22D36">
              <w:rPr>
                <w:rFonts w:ascii="Verdana" w:hAnsi="Verdana"/>
                <w:sz w:val="20"/>
                <w:szCs w:val="20"/>
              </w:rPr>
              <w:t xml:space="preserve">iéndose a los objetivos y contenidos </w:t>
            </w:r>
            <w:r w:rsidR="00082CA2">
              <w:rPr>
                <w:rFonts w:ascii="Verdana" w:hAnsi="Verdana"/>
                <w:sz w:val="20"/>
                <w:szCs w:val="20"/>
              </w:rPr>
              <w:t>establecidos en la programación</w:t>
            </w:r>
            <w:r w:rsidR="00E22D36" w:rsidRPr="00E22D36">
              <w:rPr>
                <w:rFonts w:ascii="Verdana" w:hAnsi="Verdana"/>
                <w:sz w:val="20"/>
                <w:szCs w:val="20"/>
              </w:rPr>
              <w:t>, también se tendrá en cuenta l</w:t>
            </w:r>
            <w:r w:rsidR="00E22D36">
              <w:rPr>
                <w:rFonts w:ascii="Verdana" w:hAnsi="Verdana"/>
                <w:sz w:val="20"/>
                <w:szCs w:val="20"/>
              </w:rPr>
              <w:t xml:space="preserve">a </w:t>
            </w:r>
            <w:r w:rsidR="00E22D36" w:rsidRPr="00E22D36">
              <w:rPr>
                <w:rFonts w:ascii="Verdana" w:hAnsi="Verdana"/>
                <w:sz w:val="20"/>
                <w:szCs w:val="20"/>
              </w:rPr>
              <w:t>asist</w:t>
            </w:r>
            <w:r w:rsidR="00E22D36">
              <w:rPr>
                <w:rFonts w:ascii="Verdana" w:hAnsi="Verdana"/>
                <w:sz w:val="20"/>
                <w:szCs w:val="20"/>
              </w:rPr>
              <w:t>e</w:t>
            </w:r>
            <w:r w:rsidR="00E22D36" w:rsidRPr="00E22D36">
              <w:rPr>
                <w:rFonts w:ascii="Verdana" w:hAnsi="Verdana"/>
                <w:sz w:val="20"/>
                <w:szCs w:val="20"/>
              </w:rPr>
              <w:t xml:space="preserve">ncia y regularidad en </w:t>
            </w:r>
            <w:r w:rsidR="00E22D36">
              <w:rPr>
                <w:rFonts w:ascii="Verdana" w:hAnsi="Verdana"/>
                <w:sz w:val="20"/>
                <w:szCs w:val="20"/>
              </w:rPr>
              <w:t>e</w:t>
            </w:r>
            <w:r w:rsidR="00E22D36" w:rsidRPr="00E22D36">
              <w:rPr>
                <w:rFonts w:ascii="Verdana" w:hAnsi="Verdana"/>
                <w:sz w:val="20"/>
                <w:szCs w:val="20"/>
              </w:rPr>
              <w:t>lestudi</w:t>
            </w:r>
            <w:r w:rsidR="00E22D36">
              <w:rPr>
                <w:rFonts w:ascii="Verdana" w:hAnsi="Verdana"/>
                <w:sz w:val="20"/>
                <w:szCs w:val="20"/>
              </w:rPr>
              <w:t>o</w:t>
            </w:r>
            <w:r w:rsidR="00E22D36" w:rsidRPr="00E22D36">
              <w:rPr>
                <w:rFonts w:ascii="Verdana" w:hAnsi="Verdana"/>
                <w:sz w:val="20"/>
                <w:szCs w:val="20"/>
              </w:rPr>
              <w:t xml:space="preserve"> así como </w:t>
            </w:r>
            <w:r w:rsidR="00E22D36">
              <w:rPr>
                <w:rFonts w:ascii="Verdana" w:hAnsi="Verdana"/>
                <w:sz w:val="20"/>
                <w:szCs w:val="20"/>
              </w:rPr>
              <w:t>e</w:t>
            </w:r>
            <w:r w:rsidR="00E22D36" w:rsidRPr="00E22D36">
              <w:rPr>
                <w:rFonts w:ascii="Verdana" w:hAnsi="Verdana"/>
                <w:sz w:val="20"/>
                <w:szCs w:val="20"/>
              </w:rPr>
              <w:t>linterés y participación en actividades extraescolares (conciertos, audiciones, cursos, etc.). Se realizará un seguimiento continuo en clase por medio de fichas individuales en que qued</w:t>
            </w:r>
            <w:r w:rsidR="00E22D36">
              <w:rPr>
                <w:rFonts w:ascii="Verdana" w:hAnsi="Verdana"/>
                <w:sz w:val="20"/>
                <w:szCs w:val="20"/>
              </w:rPr>
              <w:t>e</w:t>
            </w:r>
            <w:r w:rsidR="00E22D36" w:rsidRPr="00E22D36">
              <w:rPr>
                <w:rFonts w:ascii="Verdana" w:hAnsi="Verdana"/>
                <w:sz w:val="20"/>
                <w:szCs w:val="20"/>
              </w:rPr>
              <w:t xml:space="preserve"> reflejada l</w:t>
            </w:r>
            <w:r w:rsidR="00E22D36">
              <w:rPr>
                <w:rFonts w:ascii="Verdana" w:hAnsi="Verdana"/>
                <w:sz w:val="20"/>
                <w:szCs w:val="20"/>
              </w:rPr>
              <w:t xml:space="preserve">a </w:t>
            </w:r>
            <w:r w:rsidR="00082CA2">
              <w:rPr>
                <w:rFonts w:ascii="Verdana" w:hAnsi="Verdana"/>
                <w:sz w:val="20"/>
                <w:szCs w:val="20"/>
              </w:rPr>
              <w:t>asiste</w:t>
            </w:r>
            <w:r w:rsidR="00E22D36" w:rsidRPr="00E22D36">
              <w:rPr>
                <w:rFonts w:ascii="Verdana" w:hAnsi="Verdana"/>
                <w:sz w:val="20"/>
                <w:szCs w:val="20"/>
              </w:rPr>
              <w:t>ncia</w:t>
            </w:r>
            <w:r w:rsidR="00E22D36">
              <w:rPr>
                <w:rFonts w:ascii="Verdana" w:hAnsi="Verdana"/>
                <w:sz w:val="20"/>
                <w:szCs w:val="20"/>
              </w:rPr>
              <w:t>, que será obligatoria</w:t>
            </w:r>
            <w:r w:rsidR="00E22D36" w:rsidRPr="00E22D36">
              <w:rPr>
                <w:rFonts w:ascii="Verdana" w:hAnsi="Verdana"/>
                <w:sz w:val="20"/>
                <w:szCs w:val="20"/>
              </w:rPr>
              <w:t xml:space="preserve"> y l</w:t>
            </w:r>
            <w:r w:rsidR="00E22D36">
              <w:rPr>
                <w:rFonts w:ascii="Verdana" w:hAnsi="Verdana"/>
                <w:sz w:val="20"/>
                <w:szCs w:val="20"/>
              </w:rPr>
              <w:t xml:space="preserve">a </w:t>
            </w:r>
            <w:r w:rsidR="00E22D36" w:rsidRPr="00E22D36">
              <w:rPr>
                <w:rFonts w:ascii="Verdana" w:hAnsi="Verdana"/>
                <w:sz w:val="20"/>
                <w:szCs w:val="20"/>
              </w:rPr>
              <w:t>evolució</w:t>
            </w:r>
            <w:r w:rsidR="00E22D36">
              <w:rPr>
                <w:rFonts w:ascii="Verdana" w:hAnsi="Verdana"/>
                <w:sz w:val="20"/>
                <w:szCs w:val="20"/>
              </w:rPr>
              <w:t>n</w:t>
            </w:r>
            <w:r w:rsidR="00E22D36" w:rsidRPr="00E22D36">
              <w:rPr>
                <w:rFonts w:ascii="Verdana" w:hAnsi="Verdana"/>
                <w:sz w:val="20"/>
                <w:szCs w:val="20"/>
              </w:rPr>
              <w:t xml:space="preserve"> del</w:t>
            </w:r>
            <w:r w:rsidR="00BE708E">
              <w:rPr>
                <w:rFonts w:ascii="Verdana" w:hAnsi="Verdana"/>
                <w:sz w:val="20"/>
                <w:szCs w:val="20"/>
              </w:rPr>
              <w:t xml:space="preserve"> a</w:t>
            </w:r>
            <w:r w:rsidR="00E22D36" w:rsidRPr="00E22D36">
              <w:rPr>
                <w:rFonts w:ascii="Verdana" w:hAnsi="Verdana"/>
                <w:sz w:val="20"/>
                <w:szCs w:val="20"/>
              </w:rPr>
              <w:t>lumn</w:t>
            </w:r>
            <w:r w:rsidR="00BE708E">
              <w:rPr>
                <w:rFonts w:ascii="Verdana" w:hAnsi="Verdana"/>
                <w:sz w:val="20"/>
                <w:szCs w:val="20"/>
              </w:rPr>
              <w:t>o</w:t>
            </w:r>
            <w:r w:rsidR="00E22D36" w:rsidRPr="00E22D36">
              <w:rPr>
                <w:rFonts w:ascii="Verdana" w:hAnsi="Verdana"/>
                <w:sz w:val="20"/>
                <w:szCs w:val="20"/>
              </w:rPr>
              <w:t xml:space="preserve">. El profesor realizará un control semestral y recopilará todas las actividades realizadas durante este período si lo considera conveniente. </w:t>
            </w:r>
            <w:r w:rsidR="003D03A8" w:rsidRPr="003D03A8">
              <w:rPr>
                <w:rFonts w:ascii="Verdana" w:hAnsi="Verdana"/>
                <w:sz w:val="20"/>
                <w:szCs w:val="20"/>
              </w:rPr>
              <w:t>S</w:t>
            </w:r>
            <w:r w:rsidR="003D03A8">
              <w:rPr>
                <w:rFonts w:ascii="Verdana" w:hAnsi="Verdana"/>
                <w:sz w:val="20"/>
                <w:szCs w:val="20"/>
              </w:rPr>
              <w:t xml:space="preserve">e </w:t>
            </w:r>
            <w:r w:rsidR="003D03A8" w:rsidRPr="003D03A8">
              <w:rPr>
                <w:rFonts w:ascii="Verdana" w:hAnsi="Verdana"/>
                <w:sz w:val="20"/>
                <w:szCs w:val="20"/>
              </w:rPr>
              <w:t>elaborar</w:t>
            </w:r>
            <w:r w:rsidR="003D03A8">
              <w:rPr>
                <w:rFonts w:ascii="Verdana" w:hAnsi="Verdana"/>
                <w:sz w:val="20"/>
                <w:szCs w:val="20"/>
              </w:rPr>
              <w:t>á</w:t>
            </w:r>
            <w:r w:rsidR="003D03A8" w:rsidRPr="003D03A8">
              <w:rPr>
                <w:rFonts w:ascii="Verdana" w:hAnsi="Verdana"/>
                <w:sz w:val="20"/>
                <w:szCs w:val="20"/>
              </w:rPr>
              <w:t xml:space="preserve"> un trabajo final en que se plasm</w:t>
            </w:r>
            <w:r w:rsidR="003D03A8">
              <w:rPr>
                <w:rFonts w:ascii="Verdana" w:hAnsi="Verdana"/>
                <w:sz w:val="20"/>
                <w:szCs w:val="20"/>
              </w:rPr>
              <w:t>e</w:t>
            </w:r>
            <w:r w:rsidR="003D03A8" w:rsidRPr="003D03A8">
              <w:rPr>
                <w:rFonts w:ascii="Verdana" w:hAnsi="Verdana"/>
                <w:sz w:val="20"/>
                <w:szCs w:val="20"/>
              </w:rPr>
              <w:t>n las conclusiones del</w:t>
            </w:r>
            <w:r w:rsidR="003D03A8">
              <w:rPr>
                <w:rFonts w:ascii="Verdana" w:hAnsi="Verdana"/>
                <w:sz w:val="20"/>
                <w:szCs w:val="20"/>
              </w:rPr>
              <w:t>o</w:t>
            </w:r>
            <w:r w:rsidR="003D03A8" w:rsidRPr="003D03A8">
              <w:rPr>
                <w:rFonts w:ascii="Verdana" w:hAnsi="Verdana"/>
                <w:sz w:val="20"/>
                <w:szCs w:val="20"/>
              </w:rPr>
              <w:t xml:space="preserve"> que </w:t>
            </w:r>
            <w:r w:rsidR="003D03A8">
              <w:rPr>
                <w:rFonts w:ascii="Verdana" w:hAnsi="Verdana"/>
                <w:sz w:val="20"/>
                <w:szCs w:val="20"/>
              </w:rPr>
              <w:t xml:space="preserve">se ha </w:t>
            </w:r>
            <w:r w:rsidR="003D03A8" w:rsidRPr="003D03A8">
              <w:rPr>
                <w:rFonts w:ascii="Verdana" w:hAnsi="Verdana"/>
                <w:sz w:val="20"/>
                <w:szCs w:val="20"/>
              </w:rPr>
              <w:t>estudia</w:t>
            </w:r>
            <w:r w:rsidR="003D03A8">
              <w:rPr>
                <w:rFonts w:ascii="Verdana" w:hAnsi="Verdana"/>
                <w:sz w:val="20"/>
                <w:szCs w:val="20"/>
              </w:rPr>
              <w:t xml:space="preserve">do </w:t>
            </w:r>
            <w:r w:rsidR="003D03A8" w:rsidRPr="003D03A8">
              <w:rPr>
                <w:rFonts w:ascii="Verdana" w:hAnsi="Verdana"/>
                <w:sz w:val="20"/>
                <w:szCs w:val="20"/>
              </w:rPr>
              <w:t xml:space="preserve">y </w:t>
            </w:r>
            <w:r w:rsidR="003D03A8">
              <w:rPr>
                <w:rFonts w:ascii="Verdana" w:hAnsi="Verdana"/>
                <w:sz w:val="20"/>
                <w:szCs w:val="20"/>
              </w:rPr>
              <w:t>re</w:t>
            </w:r>
            <w:r w:rsidR="003D03A8" w:rsidRPr="003D03A8">
              <w:rPr>
                <w:rFonts w:ascii="Verdana" w:hAnsi="Verdana"/>
                <w:sz w:val="20"/>
                <w:szCs w:val="20"/>
              </w:rPr>
              <w:t>alizado.</w:t>
            </w:r>
            <w:r w:rsidRPr="008B5160">
              <w:rPr>
                <w:rFonts w:ascii="Verdana" w:hAnsi="Verdana"/>
                <w:sz w:val="20"/>
                <w:szCs w:val="20"/>
              </w:rPr>
              <w:fldChar w:fldCharType="end"/>
            </w:r>
            <w:bookmarkEnd w:id="8"/>
          </w:p>
          <w:p w:rsidR="00082CA2" w:rsidRPr="008B5160" w:rsidRDefault="00082CA2" w:rsidP="00F846B1">
            <w:pPr>
              <w:jc w:val="both"/>
              <w:rPr>
                <w:rFonts w:ascii="Verdana" w:hAnsi="Verdana"/>
                <w:sz w:val="20"/>
                <w:szCs w:val="20"/>
              </w:rPr>
            </w:pPr>
            <w:r>
              <w:rPr>
                <w:rFonts w:ascii="Verdana" w:hAnsi="Verdana"/>
                <w:sz w:val="20"/>
                <w:szCs w:val="20"/>
              </w:rPr>
              <w:t>Se realizará un recital público.</w:t>
            </w:r>
          </w:p>
        </w:tc>
      </w:tr>
      <w:tr w:rsidR="000970B0" w:rsidRPr="008B5160">
        <w:trPr>
          <w:trHeight w:val="3256"/>
        </w:trPr>
        <w:tc>
          <w:tcPr>
            <w:tcW w:w="1728" w:type="dxa"/>
            <w:gridSpan w:val="2"/>
            <w:shd w:val="clear" w:color="auto" w:fill="auto"/>
            <w:vAlign w:val="center"/>
          </w:tcPr>
          <w:p w:rsidR="000970B0" w:rsidRPr="008B5160" w:rsidRDefault="000970B0" w:rsidP="008B5160">
            <w:pPr>
              <w:widowControl w:val="0"/>
              <w:autoSpaceDE w:val="0"/>
              <w:autoSpaceDN w:val="0"/>
              <w:adjustRightInd w:val="0"/>
              <w:spacing w:line="171" w:lineRule="atLeast"/>
              <w:rPr>
                <w:rFonts w:ascii="Verdana" w:hAnsi="Verdana" w:cs="MetaPro-Normal"/>
                <w:color w:val="221E1F"/>
                <w:sz w:val="16"/>
                <w:szCs w:val="16"/>
                <w:lang w:eastAsia="es-ES_tradnl"/>
              </w:rPr>
            </w:pPr>
            <w:r w:rsidRPr="008B5160">
              <w:rPr>
                <w:rFonts w:ascii="Verdana" w:hAnsi="Verdana" w:cs="MetaPro-Normal"/>
                <w:color w:val="221E1F"/>
                <w:sz w:val="16"/>
                <w:szCs w:val="16"/>
                <w:lang w:eastAsia="es-ES_tradnl"/>
              </w:rPr>
              <w:t>Recomanacions per a la recuperació</w:t>
            </w:r>
          </w:p>
          <w:p w:rsidR="000970B0" w:rsidRPr="008B5160" w:rsidRDefault="000970B0" w:rsidP="008B5160">
            <w:pPr>
              <w:widowControl w:val="0"/>
              <w:autoSpaceDE w:val="0"/>
              <w:autoSpaceDN w:val="0"/>
              <w:adjustRightInd w:val="0"/>
              <w:spacing w:line="171" w:lineRule="atLeast"/>
              <w:rPr>
                <w:rFonts w:ascii="Verdana" w:hAnsi="Verdana" w:cs="MetaPro-Normal"/>
                <w:i/>
                <w:color w:val="221E1F"/>
                <w:sz w:val="16"/>
                <w:szCs w:val="16"/>
                <w:lang w:eastAsia="es-ES_tradnl"/>
              </w:rPr>
            </w:pPr>
            <w:r w:rsidRPr="008B5160">
              <w:rPr>
                <w:rFonts w:ascii="Verdana" w:hAnsi="Verdana" w:cs="MetaPro-Normal"/>
                <w:i/>
                <w:color w:val="221E1F"/>
                <w:sz w:val="16"/>
                <w:szCs w:val="16"/>
                <w:lang w:eastAsia="es-ES_tradnl"/>
              </w:rPr>
              <w:t>Recomendaciones para la recuperación</w:t>
            </w:r>
          </w:p>
        </w:tc>
        <w:tc>
          <w:tcPr>
            <w:tcW w:w="8280" w:type="dxa"/>
            <w:shd w:val="clear" w:color="auto" w:fill="auto"/>
            <w:vAlign w:val="center"/>
          </w:tcPr>
          <w:p w:rsidR="000970B0" w:rsidRPr="008B5160" w:rsidRDefault="00B972F2" w:rsidP="003D03A8">
            <w:pPr>
              <w:rPr>
                <w:rFonts w:ascii="Verdana" w:hAnsi="Verdana"/>
                <w:sz w:val="20"/>
                <w:szCs w:val="20"/>
              </w:rPr>
            </w:pPr>
            <w:r w:rsidRPr="00DA40A3">
              <w:rPr>
                <w:rFonts w:ascii="Verdana" w:hAnsi="Verdana"/>
                <w:sz w:val="20"/>
                <w:szCs w:val="20"/>
              </w:rPr>
              <w:t>Cualquiera de las audiciones podrá ser recuperada en el caso de no haber conseguido superar los mínimos exigibles planteados en esta programación. El Departamento de Cuerda publicará una fecha para tal fin. El contenido de la prueba de recuperación consistirá en la interpretación del mismo repertorio de aquella audición susceptible de recuperación. Dicho repertorio podrá ser interpretado  parcialmente según el criterio del profesor, éste informará al alumno como mínimo con dos semanas de antelación a la recuperación las obras que tendrá que interpretar.  Si la audición a recuperar  fuese la tercera tendrá que haber como mínimo dos semanas de tiempo entre ésta y su recuperación.</w:t>
            </w:r>
          </w:p>
        </w:tc>
      </w:tr>
    </w:tbl>
    <w:p w:rsidR="00C44226" w:rsidRDefault="00C44226" w:rsidP="00C44226"/>
    <w:p w:rsidR="00C44226" w:rsidRDefault="00867B29" w:rsidP="00C44226">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C44226" w:rsidRPr="008B5160">
        <w:trPr>
          <w:trHeight w:val="376"/>
        </w:trPr>
        <w:tc>
          <w:tcPr>
            <w:tcW w:w="625" w:type="dxa"/>
            <w:tcBorders>
              <w:right w:val="nil"/>
            </w:tcBorders>
            <w:shd w:val="clear" w:color="auto" w:fill="auto"/>
            <w:vAlign w:val="center"/>
          </w:tcPr>
          <w:p w:rsidR="00C44226" w:rsidRPr="008B5160" w:rsidRDefault="007508B1" w:rsidP="00E84B3E">
            <w:pPr>
              <w:rPr>
                <w:rFonts w:ascii="Verdana" w:hAnsi="Verdana"/>
                <w:b/>
                <w:i/>
                <w:sz w:val="28"/>
                <w:szCs w:val="28"/>
              </w:rPr>
            </w:pPr>
            <w:r w:rsidRPr="008B5160">
              <w:rPr>
                <w:rFonts w:ascii="Verdana" w:hAnsi="Verdana"/>
                <w:b/>
                <w:sz w:val="28"/>
                <w:szCs w:val="28"/>
              </w:rPr>
              <w:lastRenderedPageBreak/>
              <w:t>8</w:t>
            </w:r>
          </w:p>
        </w:tc>
        <w:tc>
          <w:tcPr>
            <w:tcW w:w="9383" w:type="dxa"/>
            <w:tcBorders>
              <w:left w:val="nil"/>
            </w:tcBorders>
            <w:shd w:val="clear" w:color="auto" w:fill="auto"/>
            <w:vAlign w:val="center"/>
          </w:tcPr>
          <w:p w:rsidR="00C44226"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R</w:t>
            </w:r>
            <w:r w:rsidR="00C44226" w:rsidRPr="008B5160">
              <w:rPr>
                <w:rFonts w:ascii="Verdana" w:hAnsi="Verdana"/>
                <w:b/>
                <w:sz w:val="20"/>
                <w:szCs w:val="20"/>
                <w:lang w:val="ca-ES"/>
              </w:rPr>
              <w:t>ecursos</w:t>
            </w:r>
          </w:p>
          <w:p w:rsidR="00C44226" w:rsidRPr="008B5160" w:rsidRDefault="00D41787" w:rsidP="008B5160">
            <w:pPr>
              <w:spacing w:after="80"/>
              <w:rPr>
                <w:rFonts w:ascii="Verdana" w:hAnsi="Verdana"/>
                <w:i/>
                <w:sz w:val="20"/>
                <w:szCs w:val="20"/>
              </w:rPr>
            </w:pPr>
            <w:r w:rsidRPr="008B5160">
              <w:rPr>
                <w:rFonts w:ascii="Verdana" w:hAnsi="Verdana"/>
                <w:i/>
                <w:sz w:val="20"/>
                <w:szCs w:val="20"/>
              </w:rPr>
              <w:t>R</w:t>
            </w:r>
            <w:r w:rsidR="00C44226" w:rsidRPr="008B5160">
              <w:rPr>
                <w:rFonts w:ascii="Verdana" w:hAnsi="Verdana"/>
                <w:i/>
                <w:sz w:val="20"/>
                <w:szCs w:val="20"/>
              </w:rPr>
              <w:t>ecursos</w:t>
            </w:r>
          </w:p>
        </w:tc>
      </w:tr>
      <w:tr w:rsidR="00C44226" w:rsidRPr="008B5160">
        <w:trPr>
          <w:trHeight w:val="12183"/>
        </w:trPr>
        <w:tc>
          <w:tcPr>
            <w:tcW w:w="10008" w:type="dxa"/>
            <w:gridSpan w:val="2"/>
            <w:shd w:val="clear" w:color="auto" w:fill="auto"/>
          </w:tcPr>
          <w:p w:rsidR="00C44226" w:rsidRPr="008B5160" w:rsidRDefault="00C44226" w:rsidP="008B5160">
            <w:pPr>
              <w:spacing w:after="120"/>
              <w:rPr>
                <w:rFonts w:ascii="Verdana" w:hAnsi="Verdana"/>
                <w:sz w:val="16"/>
                <w:szCs w:val="16"/>
              </w:rPr>
            </w:pPr>
          </w:p>
          <w:p w:rsidR="00320401" w:rsidRDefault="00480F34" w:rsidP="00F846B1">
            <w:pPr>
              <w:jc w:val="both"/>
              <w:rPr>
                <w:rFonts w:ascii="Verdana" w:hAnsi="Verdana"/>
                <w:noProof/>
                <w:sz w:val="20"/>
                <w:szCs w:val="20"/>
              </w:rPr>
            </w:pPr>
            <w:r w:rsidRPr="008B5160">
              <w:rPr>
                <w:rFonts w:ascii="Verdana" w:hAnsi="Verdana"/>
                <w:sz w:val="20"/>
                <w:szCs w:val="20"/>
              </w:rPr>
              <w:fldChar w:fldCharType="begin">
                <w:ffData>
                  <w:name w:val="Texto16"/>
                  <w:enabled/>
                  <w:calcOnExit w:val="0"/>
                  <w:textInput/>
                </w:ffData>
              </w:fldChar>
            </w:r>
            <w:r w:rsidR="00C44226" w:rsidRPr="008B5160">
              <w:rPr>
                <w:rFonts w:ascii="Verdana" w:hAnsi="Verdana"/>
                <w:sz w:val="20"/>
                <w:szCs w:val="20"/>
              </w:rPr>
              <w:instrText xml:space="preserve"> FORMTEXT </w:instrText>
            </w:r>
            <w:r w:rsidRPr="008B5160">
              <w:rPr>
                <w:rFonts w:ascii="Verdana" w:hAnsi="Verdana"/>
                <w:sz w:val="20"/>
                <w:szCs w:val="20"/>
              </w:rPr>
            </w:r>
            <w:r w:rsidRPr="008B5160">
              <w:rPr>
                <w:rFonts w:ascii="Verdana" w:hAnsi="Verdana"/>
                <w:sz w:val="20"/>
                <w:szCs w:val="20"/>
              </w:rPr>
              <w:fldChar w:fldCharType="separate"/>
            </w:r>
            <w:r w:rsidR="003D03A8" w:rsidRPr="003D03A8">
              <w:rPr>
                <w:rFonts w:ascii="Verdana" w:hAnsi="Verdana"/>
                <w:sz w:val="20"/>
                <w:szCs w:val="20"/>
              </w:rPr>
              <w:t>En relación con este apartado, s</w:t>
            </w:r>
            <w:r w:rsidR="00081C0F">
              <w:rPr>
                <w:rFonts w:ascii="Verdana" w:hAnsi="Verdana"/>
                <w:sz w:val="20"/>
                <w:szCs w:val="20"/>
              </w:rPr>
              <w:t xml:space="preserve">e </w:t>
            </w:r>
            <w:r w:rsidR="003D03A8" w:rsidRPr="003D03A8">
              <w:rPr>
                <w:rFonts w:ascii="Verdana" w:hAnsi="Verdana"/>
                <w:sz w:val="20"/>
                <w:szCs w:val="20"/>
              </w:rPr>
              <w:t>inclu</w:t>
            </w:r>
            <w:r w:rsidR="00081C0F">
              <w:rPr>
                <w:rFonts w:ascii="Verdana" w:hAnsi="Verdana"/>
                <w:sz w:val="20"/>
                <w:szCs w:val="20"/>
              </w:rPr>
              <w:t>ye e</w:t>
            </w:r>
            <w:r w:rsidR="003D03A8" w:rsidRPr="003D03A8">
              <w:rPr>
                <w:rFonts w:ascii="Verdana" w:hAnsi="Verdana"/>
                <w:sz w:val="20"/>
                <w:szCs w:val="20"/>
              </w:rPr>
              <w:t>l</w:t>
            </w:r>
            <w:r w:rsidR="00082CA2">
              <w:rPr>
                <w:rFonts w:ascii="Verdana" w:hAnsi="Verdana"/>
                <w:sz w:val="20"/>
                <w:szCs w:val="20"/>
              </w:rPr>
              <w:t>arch</w:t>
            </w:r>
            <w:r w:rsidR="003D03A8" w:rsidRPr="003D03A8">
              <w:rPr>
                <w:rFonts w:ascii="Verdana" w:hAnsi="Verdana"/>
                <w:sz w:val="20"/>
                <w:szCs w:val="20"/>
              </w:rPr>
              <w:t>i</w:t>
            </w:r>
            <w:r w:rsidR="00081C0F">
              <w:rPr>
                <w:rFonts w:ascii="Verdana" w:hAnsi="Verdana"/>
                <w:sz w:val="20"/>
                <w:szCs w:val="20"/>
              </w:rPr>
              <w:t>vod</w:t>
            </w:r>
            <w:r w:rsidR="003D03A8" w:rsidRPr="003D03A8">
              <w:rPr>
                <w:rFonts w:ascii="Verdana" w:hAnsi="Verdana"/>
                <w:sz w:val="20"/>
                <w:szCs w:val="20"/>
              </w:rPr>
              <w:t>el centro, con</w:t>
            </w:r>
            <w:r w:rsidR="001A0D65">
              <w:rPr>
                <w:rFonts w:ascii="Verdana" w:hAnsi="Verdana"/>
                <w:sz w:val="20"/>
                <w:szCs w:val="20"/>
              </w:rPr>
              <w:t xml:space="preserve"> todas sus obras del repertorio </w:t>
            </w:r>
            <w:r w:rsidR="00460D41" w:rsidRPr="001A0D65">
              <w:rPr>
                <w:rFonts w:ascii="Verdana" w:hAnsi="Verdana"/>
                <w:sz w:val="20"/>
                <w:szCs w:val="20"/>
              </w:rPr>
              <w:t>solístico</w:t>
            </w:r>
            <w:r w:rsidR="003D03A8" w:rsidRPr="003D03A8">
              <w:rPr>
                <w:rFonts w:ascii="Verdana" w:hAnsi="Verdana"/>
                <w:sz w:val="20"/>
                <w:szCs w:val="20"/>
              </w:rPr>
              <w:t xml:space="preserve">, y posibles nuevas adquisiciones, en función de las posibilidades </w:t>
            </w:r>
            <w:r w:rsidR="00081C0F">
              <w:rPr>
                <w:rFonts w:ascii="Verdana" w:hAnsi="Verdana"/>
                <w:sz w:val="20"/>
                <w:szCs w:val="20"/>
              </w:rPr>
              <w:t>p</w:t>
            </w:r>
            <w:r w:rsidR="003D03A8" w:rsidRPr="003D03A8">
              <w:rPr>
                <w:rFonts w:ascii="Verdana" w:hAnsi="Verdana"/>
                <w:sz w:val="20"/>
                <w:szCs w:val="20"/>
              </w:rPr>
              <w:t>resupuestarias (a</w:t>
            </w:r>
            <w:r w:rsidR="00081C0F">
              <w:rPr>
                <w:rFonts w:ascii="Verdana" w:hAnsi="Verdana"/>
                <w:sz w:val="20"/>
                <w:szCs w:val="20"/>
              </w:rPr>
              <w:t>l</w:t>
            </w:r>
            <w:r w:rsidR="003D03A8" w:rsidRPr="003D03A8">
              <w:rPr>
                <w:rFonts w:ascii="Verdana" w:hAnsi="Verdana"/>
                <w:sz w:val="20"/>
                <w:szCs w:val="20"/>
              </w:rPr>
              <w:t xml:space="preserve"> que habría que añadir los recursos de la Biblioteca del Centro) ; de los cuales s</w:t>
            </w:r>
            <w:r w:rsidR="00081C0F">
              <w:rPr>
                <w:rFonts w:ascii="Verdana" w:hAnsi="Verdana"/>
                <w:sz w:val="20"/>
                <w:szCs w:val="20"/>
              </w:rPr>
              <w:t xml:space="preserve">e </w:t>
            </w:r>
            <w:r w:rsidR="003D03A8" w:rsidRPr="003D03A8">
              <w:rPr>
                <w:rFonts w:ascii="Verdana" w:hAnsi="Verdana"/>
                <w:sz w:val="20"/>
                <w:szCs w:val="20"/>
              </w:rPr>
              <w:t>establ</w:t>
            </w:r>
            <w:r w:rsidR="00081C0F">
              <w:rPr>
                <w:rFonts w:ascii="Verdana" w:hAnsi="Verdana"/>
                <w:sz w:val="20"/>
                <w:szCs w:val="20"/>
              </w:rPr>
              <w:t>ecerá</w:t>
            </w:r>
            <w:r w:rsidR="003D03A8" w:rsidRPr="003D03A8">
              <w:rPr>
                <w:rFonts w:ascii="Verdana" w:hAnsi="Verdana"/>
                <w:sz w:val="20"/>
                <w:szCs w:val="20"/>
              </w:rPr>
              <w:t xml:space="preserve"> de forma individual a cada </w:t>
            </w:r>
            <w:r w:rsidR="004A6B04" w:rsidRPr="001A0D65">
              <w:rPr>
                <w:rFonts w:ascii="Verdana" w:hAnsi="Verdana"/>
                <w:sz w:val="20"/>
                <w:szCs w:val="20"/>
              </w:rPr>
              <w:t>estudiante</w:t>
            </w:r>
            <w:r w:rsidR="003D03A8" w:rsidRPr="003D03A8">
              <w:rPr>
                <w:rFonts w:ascii="Verdana" w:hAnsi="Verdana"/>
                <w:sz w:val="20"/>
                <w:szCs w:val="20"/>
              </w:rPr>
              <w:t xml:space="preserve">, según el nivel e intereses del </w:t>
            </w:r>
            <w:r w:rsidR="00C51B75" w:rsidRPr="001A0D65">
              <w:rPr>
                <w:rFonts w:ascii="Verdana" w:hAnsi="Verdana"/>
                <w:sz w:val="20"/>
                <w:szCs w:val="20"/>
              </w:rPr>
              <w:t>estudiante</w:t>
            </w:r>
            <w:r w:rsidR="003D03A8" w:rsidRPr="003D03A8">
              <w:rPr>
                <w:rFonts w:ascii="Verdana" w:hAnsi="Verdana"/>
                <w:sz w:val="20"/>
                <w:szCs w:val="20"/>
              </w:rPr>
              <w:t>, un plan o programa d</w:t>
            </w:r>
            <w:r w:rsidR="00081C0F">
              <w:rPr>
                <w:rFonts w:ascii="Verdana" w:hAnsi="Verdana"/>
                <w:sz w:val="20"/>
                <w:szCs w:val="20"/>
              </w:rPr>
              <w:t xml:space="preserve">e </w:t>
            </w:r>
            <w:r w:rsidR="003D03A8" w:rsidRPr="003D03A8">
              <w:rPr>
                <w:rFonts w:ascii="Verdana" w:hAnsi="Verdana"/>
                <w:sz w:val="20"/>
                <w:szCs w:val="20"/>
              </w:rPr>
              <w:t>obr</w:t>
            </w:r>
            <w:r w:rsidR="00081C0F">
              <w:rPr>
                <w:rFonts w:ascii="Verdana" w:hAnsi="Verdana"/>
                <w:sz w:val="20"/>
                <w:szCs w:val="20"/>
              </w:rPr>
              <w:t>a</w:t>
            </w:r>
            <w:r w:rsidR="003D03A8" w:rsidRPr="003D03A8">
              <w:rPr>
                <w:rFonts w:ascii="Verdana" w:hAnsi="Verdana"/>
                <w:sz w:val="20"/>
                <w:szCs w:val="20"/>
              </w:rPr>
              <w:t>s a preparar durante el curso, con sus posibles audiciones o conciertos a realizar. Para e</w:t>
            </w:r>
            <w:r w:rsidR="00081C0F">
              <w:rPr>
                <w:rFonts w:ascii="Verdana" w:hAnsi="Verdana"/>
                <w:sz w:val="20"/>
                <w:szCs w:val="20"/>
              </w:rPr>
              <w:t>ll</w:t>
            </w:r>
            <w:r w:rsidR="003D03A8" w:rsidRPr="003D03A8">
              <w:rPr>
                <w:rFonts w:ascii="Verdana" w:hAnsi="Verdana"/>
                <w:sz w:val="20"/>
                <w:szCs w:val="20"/>
              </w:rPr>
              <w:t>o, será el profesor el que, atendiendo a las propuestas que puedan realizar los propios</w:t>
            </w:r>
            <w:r w:rsidR="00C51B75" w:rsidRPr="001A0D65">
              <w:rPr>
                <w:rFonts w:ascii="Verdana" w:hAnsi="Verdana"/>
                <w:sz w:val="20"/>
                <w:szCs w:val="20"/>
              </w:rPr>
              <w:t>estudiantes</w:t>
            </w:r>
            <w:r w:rsidR="003D03A8" w:rsidRPr="003D03A8">
              <w:rPr>
                <w:rFonts w:ascii="Verdana" w:hAnsi="Verdana"/>
                <w:sz w:val="20"/>
                <w:szCs w:val="20"/>
              </w:rPr>
              <w:t xml:space="preserve"> en relación con el repertorio, </w:t>
            </w:r>
            <w:r w:rsidR="00081C0F">
              <w:rPr>
                <w:rFonts w:ascii="Verdana" w:hAnsi="Verdana"/>
                <w:sz w:val="20"/>
                <w:szCs w:val="20"/>
              </w:rPr>
              <w:t>se</w:t>
            </w:r>
            <w:r w:rsidR="003D03A8" w:rsidRPr="003D03A8">
              <w:rPr>
                <w:rFonts w:ascii="Verdana" w:hAnsi="Verdana"/>
                <w:sz w:val="20"/>
                <w:szCs w:val="20"/>
              </w:rPr>
              <w:t xml:space="preserve"> asign</w:t>
            </w:r>
            <w:r w:rsidR="001A0D65">
              <w:rPr>
                <w:rFonts w:ascii="Verdana" w:hAnsi="Verdana"/>
                <w:sz w:val="20"/>
                <w:szCs w:val="20"/>
              </w:rPr>
              <w:t>ará finalmente las obras a cada</w:t>
            </w:r>
            <w:r w:rsidR="004A6B04" w:rsidRPr="001A0D65">
              <w:rPr>
                <w:rFonts w:ascii="Verdana" w:hAnsi="Verdana"/>
                <w:sz w:val="20"/>
                <w:szCs w:val="20"/>
              </w:rPr>
              <w:t>estudiante</w:t>
            </w:r>
            <w:r w:rsidR="001A0D65">
              <w:rPr>
                <w:rFonts w:ascii="Verdana" w:hAnsi="Verdana"/>
                <w:sz w:val="20"/>
                <w:szCs w:val="20"/>
              </w:rPr>
              <w:t xml:space="preserve">. </w:t>
            </w:r>
            <w:r w:rsidR="003D03A8" w:rsidRPr="003D03A8">
              <w:rPr>
                <w:rFonts w:ascii="Verdana" w:hAnsi="Verdana"/>
                <w:sz w:val="20"/>
                <w:szCs w:val="20"/>
              </w:rPr>
              <w:t>También es importante contar con materiales tecnológicos (Internet, grabaciones, etc.) como sistemas que favorecen l</w:t>
            </w:r>
            <w:r w:rsidR="00081C0F">
              <w:rPr>
                <w:rFonts w:ascii="Verdana" w:hAnsi="Verdana"/>
                <w:sz w:val="20"/>
                <w:szCs w:val="20"/>
              </w:rPr>
              <w:t xml:space="preserve">a </w:t>
            </w:r>
            <w:r w:rsidR="003D03A8" w:rsidRPr="003D03A8">
              <w:rPr>
                <w:rFonts w:ascii="Verdana" w:hAnsi="Verdana"/>
                <w:sz w:val="20"/>
                <w:szCs w:val="20"/>
              </w:rPr>
              <w:t>esc</w:t>
            </w:r>
            <w:r w:rsidR="00081C0F">
              <w:rPr>
                <w:rFonts w:ascii="Verdana" w:hAnsi="Verdana"/>
                <w:sz w:val="20"/>
                <w:szCs w:val="20"/>
              </w:rPr>
              <w:t>ucha</w:t>
            </w:r>
            <w:r w:rsidR="003D03A8" w:rsidRPr="003D03A8">
              <w:rPr>
                <w:rFonts w:ascii="Verdana" w:hAnsi="Verdana"/>
                <w:sz w:val="20"/>
                <w:szCs w:val="20"/>
              </w:rPr>
              <w:t xml:space="preserve"> de versiones y, en general, la mejora permanente. Finalmente, es </w:t>
            </w:r>
            <w:r w:rsidR="004A6B04" w:rsidRPr="001A0D65">
              <w:rPr>
                <w:rFonts w:ascii="Verdana" w:hAnsi="Verdana"/>
                <w:sz w:val="20"/>
                <w:szCs w:val="20"/>
              </w:rPr>
              <w:t>necesario</w:t>
            </w:r>
            <w:r w:rsidR="003D03A8" w:rsidRPr="003D03A8">
              <w:rPr>
                <w:rFonts w:ascii="Verdana" w:hAnsi="Verdana"/>
                <w:sz w:val="20"/>
                <w:szCs w:val="20"/>
              </w:rPr>
              <w:t xml:space="preserve"> inculcar </w:t>
            </w:r>
            <w:r w:rsidR="00081C0F">
              <w:rPr>
                <w:rFonts w:ascii="Verdana" w:hAnsi="Verdana"/>
                <w:sz w:val="20"/>
                <w:szCs w:val="20"/>
              </w:rPr>
              <w:t>en</w:t>
            </w:r>
            <w:r w:rsidR="001A0D65">
              <w:rPr>
                <w:rFonts w:ascii="Verdana" w:hAnsi="Verdana"/>
                <w:sz w:val="20"/>
                <w:szCs w:val="20"/>
              </w:rPr>
              <w:t xml:space="preserve"> los alumnos la necesidad escuchar a otros</w:t>
            </w:r>
            <w:r w:rsidR="004A6B04" w:rsidRPr="001A0D65">
              <w:rPr>
                <w:rFonts w:ascii="Verdana" w:hAnsi="Verdana"/>
                <w:sz w:val="20"/>
                <w:szCs w:val="20"/>
              </w:rPr>
              <w:t>compañeros</w:t>
            </w:r>
            <w:r w:rsidR="003D03A8" w:rsidRPr="003D03A8">
              <w:rPr>
                <w:rFonts w:ascii="Verdana" w:hAnsi="Verdana"/>
                <w:sz w:val="20"/>
                <w:szCs w:val="20"/>
              </w:rPr>
              <w:t>, dentro y fuera del centro, con el fin d</w:t>
            </w:r>
            <w:r w:rsidR="00081C0F">
              <w:rPr>
                <w:rFonts w:ascii="Verdana" w:hAnsi="Verdana"/>
                <w:sz w:val="20"/>
                <w:szCs w:val="20"/>
              </w:rPr>
              <w:t xml:space="preserve">e </w:t>
            </w:r>
            <w:r w:rsidR="003D03A8" w:rsidRPr="003D03A8">
              <w:rPr>
                <w:rFonts w:ascii="Verdana" w:hAnsi="Verdana"/>
                <w:sz w:val="20"/>
                <w:szCs w:val="20"/>
              </w:rPr>
              <w:t>enriqu</w:t>
            </w:r>
            <w:r w:rsidR="00081C0F">
              <w:rPr>
                <w:rFonts w:ascii="Verdana" w:hAnsi="Verdana"/>
                <w:sz w:val="20"/>
                <w:szCs w:val="20"/>
              </w:rPr>
              <w:t>ecer</w:t>
            </w:r>
            <w:r w:rsidR="003D03A8" w:rsidRPr="003D03A8">
              <w:rPr>
                <w:rFonts w:ascii="Verdana" w:hAnsi="Verdana"/>
                <w:sz w:val="20"/>
                <w:szCs w:val="20"/>
              </w:rPr>
              <w:t>se</w:t>
            </w:r>
            <w:r w:rsidR="00081C0F">
              <w:rPr>
                <w:rFonts w:ascii="Verdana" w:hAnsi="Verdana"/>
                <w:sz w:val="20"/>
                <w:szCs w:val="20"/>
              </w:rPr>
              <w:t xml:space="preserve"> en criterios musicales.</w:t>
            </w:r>
          </w:p>
          <w:p w:rsidR="00C44226" w:rsidRDefault="00480F34" w:rsidP="00F846B1">
            <w:pPr>
              <w:jc w:val="both"/>
              <w:rPr>
                <w:rFonts w:ascii="Verdana" w:hAnsi="Verdana"/>
                <w:sz w:val="20"/>
                <w:szCs w:val="20"/>
              </w:rPr>
            </w:pPr>
            <w:r w:rsidRPr="008B5160">
              <w:rPr>
                <w:rFonts w:ascii="Verdana" w:hAnsi="Verdana"/>
                <w:sz w:val="20"/>
                <w:szCs w:val="20"/>
              </w:rPr>
              <w:fldChar w:fldCharType="end"/>
            </w:r>
          </w:p>
          <w:p w:rsidR="00F748A1" w:rsidRDefault="00F748A1" w:rsidP="00F846B1">
            <w:pPr>
              <w:jc w:val="both"/>
              <w:rPr>
                <w:rFonts w:ascii="Verdana" w:hAnsi="Verdana"/>
                <w:sz w:val="20"/>
                <w:szCs w:val="20"/>
                <w:u w:val="single"/>
              </w:rPr>
            </w:pPr>
            <w:r w:rsidRPr="00F748A1">
              <w:rPr>
                <w:rFonts w:ascii="Verdana" w:hAnsi="Verdana"/>
                <w:sz w:val="20"/>
                <w:szCs w:val="20"/>
                <w:u w:val="single"/>
              </w:rPr>
              <w:t>Recursos específicos de carácter general:</w:t>
            </w:r>
          </w:p>
          <w:p w:rsidR="00F748A1" w:rsidRPr="00F748A1" w:rsidRDefault="00F748A1" w:rsidP="00F846B1">
            <w:pPr>
              <w:jc w:val="both"/>
              <w:rPr>
                <w:rFonts w:ascii="Verdana" w:hAnsi="Verdana"/>
                <w:sz w:val="20"/>
                <w:szCs w:val="20"/>
                <w:u w:val="single"/>
              </w:rPr>
            </w:pPr>
          </w:p>
          <w:p w:rsidR="0037718E" w:rsidRPr="008B5160" w:rsidRDefault="00F748A1" w:rsidP="00F748A1">
            <w:pPr>
              <w:jc w:val="both"/>
              <w:rPr>
                <w:rFonts w:ascii="Verdana" w:hAnsi="Verdana"/>
                <w:sz w:val="20"/>
                <w:szCs w:val="20"/>
              </w:rPr>
            </w:pPr>
            <w:r w:rsidRPr="00E1182B">
              <w:rPr>
                <w:rFonts w:ascii="Verdana" w:hAnsi="Verdana"/>
                <w:noProof/>
                <w:sz w:val="20"/>
                <w:szCs w:val="20"/>
              </w:rPr>
              <w:t>Metrónomo</w:t>
            </w:r>
            <w:r>
              <w:rPr>
                <w:rFonts w:ascii="Verdana" w:hAnsi="Verdana"/>
                <w:noProof/>
                <w:sz w:val="20"/>
                <w:szCs w:val="20"/>
              </w:rPr>
              <w:t xml:space="preserve">; </w:t>
            </w:r>
            <w:r w:rsidRPr="00E1182B">
              <w:rPr>
                <w:rFonts w:ascii="Verdana" w:hAnsi="Verdana"/>
                <w:noProof/>
                <w:sz w:val="20"/>
                <w:szCs w:val="20"/>
              </w:rPr>
              <w:t>Atril</w:t>
            </w:r>
            <w:r>
              <w:rPr>
                <w:rFonts w:ascii="Verdana" w:hAnsi="Verdana"/>
                <w:noProof/>
                <w:sz w:val="20"/>
                <w:szCs w:val="20"/>
              </w:rPr>
              <w:t xml:space="preserve">; </w:t>
            </w:r>
            <w:r w:rsidRPr="00E1182B">
              <w:rPr>
                <w:rFonts w:ascii="Verdana" w:hAnsi="Verdana"/>
                <w:noProof/>
                <w:sz w:val="20"/>
                <w:szCs w:val="20"/>
              </w:rPr>
              <w:t>Piano</w:t>
            </w:r>
            <w:r>
              <w:rPr>
                <w:rFonts w:ascii="Verdana" w:hAnsi="Verdana"/>
                <w:noProof/>
                <w:sz w:val="20"/>
                <w:szCs w:val="20"/>
              </w:rPr>
              <w:t xml:space="preserve">; </w:t>
            </w:r>
            <w:r w:rsidRPr="00E1182B">
              <w:rPr>
                <w:rFonts w:ascii="Verdana" w:hAnsi="Verdana"/>
                <w:noProof/>
                <w:sz w:val="20"/>
                <w:szCs w:val="20"/>
              </w:rPr>
              <w:t>Reproductor de DVD</w:t>
            </w:r>
            <w:r>
              <w:rPr>
                <w:rFonts w:ascii="Verdana" w:hAnsi="Verdana"/>
                <w:noProof/>
                <w:sz w:val="20"/>
                <w:szCs w:val="20"/>
              </w:rPr>
              <w:t xml:space="preserve">; </w:t>
            </w:r>
            <w:r w:rsidRPr="00E1182B">
              <w:rPr>
                <w:rFonts w:ascii="Verdana" w:hAnsi="Verdana"/>
                <w:noProof/>
                <w:sz w:val="20"/>
                <w:szCs w:val="20"/>
              </w:rPr>
              <w:t xml:space="preserve">Grabaciones  en </w:t>
            </w:r>
            <w:r>
              <w:rPr>
                <w:rFonts w:ascii="Verdana" w:hAnsi="Verdana"/>
                <w:noProof/>
                <w:sz w:val="20"/>
                <w:szCs w:val="20"/>
              </w:rPr>
              <w:t>CD</w:t>
            </w:r>
            <w:r w:rsidRPr="00E1182B">
              <w:rPr>
                <w:rFonts w:ascii="Verdana" w:hAnsi="Verdana"/>
                <w:noProof/>
                <w:sz w:val="20"/>
                <w:szCs w:val="20"/>
              </w:rPr>
              <w:t xml:space="preserve"> o </w:t>
            </w:r>
            <w:r>
              <w:rPr>
                <w:rFonts w:ascii="Verdana" w:hAnsi="Verdana"/>
                <w:noProof/>
                <w:sz w:val="20"/>
                <w:szCs w:val="20"/>
              </w:rPr>
              <w:t xml:space="preserve">DVD; </w:t>
            </w:r>
            <w:r w:rsidRPr="00E1182B">
              <w:rPr>
                <w:rFonts w:ascii="Verdana" w:hAnsi="Verdana"/>
                <w:noProof/>
                <w:sz w:val="20"/>
                <w:szCs w:val="20"/>
              </w:rPr>
              <w:t>Partituras</w:t>
            </w:r>
            <w:r>
              <w:rPr>
                <w:rFonts w:ascii="Verdana" w:hAnsi="Verdana"/>
                <w:noProof/>
                <w:sz w:val="20"/>
                <w:szCs w:val="20"/>
              </w:rPr>
              <w:t xml:space="preserve">; </w:t>
            </w:r>
            <w:r w:rsidRPr="00E1182B">
              <w:rPr>
                <w:rFonts w:ascii="Verdana" w:hAnsi="Verdana"/>
                <w:noProof/>
                <w:sz w:val="20"/>
                <w:szCs w:val="20"/>
              </w:rPr>
              <w:t>Pizarra pautada, tizas y borrador</w:t>
            </w:r>
            <w:r>
              <w:rPr>
                <w:rFonts w:ascii="Verdana" w:hAnsi="Verdana"/>
                <w:noProof/>
                <w:sz w:val="20"/>
                <w:szCs w:val="20"/>
              </w:rPr>
              <w:t xml:space="preserve">; </w:t>
            </w:r>
            <w:r w:rsidRPr="00E1182B">
              <w:rPr>
                <w:rFonts w:ascii="Verdana" w:hAnsi="Verdana"/>
                <w:noProof/>
                <w:sz w:val="20"/>
                <w:szCs w:val="20"/>
              </w:rPr>
              <w:t>Material didáctico de consulta</w:t>
            </w:r>
            <w:r w:rsidR="00754CB3">
              <w:rPr>
                <w:rFonts w:ascii="Verdana" w:hAnsi="Verdana"/>
                <w:noProof/>
                <w:sz w:val="20"/>
                <w:szCs w:val="20"/>
              </w:rPr>
              <w:t xml:space="preserve">; Instrumento y </w:t>
            </w:r>
            <w:r>
              <w:rPr>
                <w:rFonts w:ascii="Verdana" w:hAnsi="Verdana"/>
                <w:noProof/>
                <w:sz w:val="20"/>
                <w:szCs w:val="20"/>
              </w:rPr>
              <w:t xml:space="preserve">arco de clase para el profesor; Resina; </w:t>
            </w:r>
            <w:r w:rsidR="00692472" w:rsidRPr="001A0D65">
              <w:rPr>
                <w:rFonts w:ascii="Verdana" w:hAnsi="Verdana"/>
                <w:noProof/>
                <w:sz w:val="20"/>
                <w:szCs w:val="20"/>
              </w:rPr>
              <w:t xml:space="preserve">Juegos de cuerdas; </w:t>
            </w:r>
            <w:r w:rsidR="00754CB3" w:rsidRPr="001A0D65">
              <w:rPr>
                <w:rFonts w:ascii="Verdana" w:hAnsi="Verdana"/>
                <w:noProof/>
                <w:sz w:val="20"/>
                <w:szCs w:val="20"/>
              </w:rPr>
              <w:t>Correa;</w:t>
            </w:r>
            <w:r>
              <w:rPr>
                <w:rFonts w:ascii="Verdana" w:hAnsi="Verdana"/>
                <w:noProof/>
                <w:sz w:val="20"/>
                <w:szCs w:val="20"/>
              </w:rPr>
              <w:t xml:space="preserve">Ordenador; Proyector y pantalla; Armario; Conexión </w:t>
            </w:r>
            <w:r w:rsidR="00754CB3" w:rsidRPr="001A0D65">
              <w:rPr>
                <w:rFonts w:ascii="Verdana" w:hAnsi="Verdana"/>
                <w:noProof/>
                <w:sz w:val="20"/>
                <w:szCs w:val="20"/>
              </w:rPr>
              <w:t>a</w:t>
            </w:r>
            <w:bookmarkStart w:id="9" w:name="_GoBack"/>
            <w:bookmarkEnd w:id="9"/>
            <w:r>
              <w:rPr>
                <w:rFonts w:ascii="Verdana" w:hAnsi="Verdana"/>
                <w:noProof/>
                <w:sz w:val="20"/>
                <w:szCs w:val="20"/>
              </w:rPr>
              <w:t>internet; Silla ergonómica; Aula insonorizada</w:t>
            </w:r>
          </w:p>
          <w:p w:rsidR="00C44226" w:rsidRPr="008B5160" w:rsidRDefault="00C44226" w:rsidP="00E84B3E">
            <w:pPr>
              <w:rPr>
                <w:rFonts w:ascii="Verdana" w:hAnsi="Verdana"/>
                <w:sz w:val="20"/>
                <w:szCs w:val="20"/>
              </w:rPr>
            </w:pPr>
          </w:p>
        </w:tc>
      </w:tr>
    </w:tbl>
    <w:p w:rsidR="00C44226" w:rsidRDefault="00C44226" w:rsidP="00C44226"/>
    <w:p w:rsidR="00D41787" w:rsidRDefault="00D41787">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383"/>
      </w:tblGrid>
      <w:tr w:rsidR="00D41787" w:rsidRPr="008B5160">
        <w:trPr>
          <w:trHeight w:val="376"/>
        </w:trPr>
        <w:tc>
          <w:tcPr>
            <w:tcW w:w="625" w:type="dxa"/>
            <w:tcBorders>
              <w:right w:val="nil"/>
            </w:tcBorders>
            <w:shd w:val="clear" w:color="auto" w:fill="auto"/>
            <w:vAlign w:val="center"/>
          </w:tcPr>
          <w:p w:rsidR="00D41787" w:rsidRPr="008B5160" w:rsidRDefault="00D41787" w:rsidP="004D5BD7">
            <w:pPr>
              <w:rPr>
                <w:rFonts w:ascii="Verdana" w:hAnsi="Verdana"/>
                <w:b/>
                <w:i/>
                <w:sz w:val="28"/>
                <w:szCs w:val="28"/>
              </w:rPr>
            </w:pPr>
            <w:r w:rsidRPr="008B5160">
              <w:rPr>
                <w:rFonts w:ascii="Verdana" w:hAnsi="Verdana"/>
                <w:b/>
                <w:sz w:val="28"/>
                <w:szCs w:val="28"/>
              </w:rPr>
              <w:lastRenderedPageBreak/>
              <w:t>9</w:t>
            </w:r>
          </w:p>
        </w:tc>
        <w:tc>
          <w:tcPr>
            <w:tcW w:w="9383" w:type="dxa"/>
            <w:tcBorders>
              <w:left w:val="nil"/>
            </w:tcBorders>
            <w:shd w:val="clear" w:color="auto" w:fill="auto"/>
            <w:vAlign w:val="center"/>
          </w:tcPr>
          <w:p w:rsidR="00D41787" w:rsidRPr="008B5160" w:rsidRDefault="00D41787" w:rsidP="008B5160">
            <w:pPr>
              <w:spacing w:before="80"/>
              <w:rPr>
                <w:rFonts w:ascii="Verdana" w:hAnsi="Verdana"/>
                <w:b/>
                <w:sz w:val="20"/>
                <w:szCs w:val="20"/>
                <w:lang w:val="ca-ES"/>
              </w:rPr>
            </w:pPr>
            <w:r w:rsidRPr="008B5160">
              <w:rPr>
                <w:rFonts w:ascii="Verdana" w:hAnsi="Verdana"/>
                <w:b/>
                <w:sz w:val="20"/>
                <w:szCs w:val="20"/>
                <w:lang w:val="ca-ES"/>
              </w:rPr>
              <w:t>Bibliografia</w:t>
            </w:r>
          </w:p>
          <w:p w:rsidR="00D41787" w:rsidRPr="008B5160" w:rsidRDefault="00D41787" w:rsidP="008B5160">
            <w:pPr>
              <w:spacing w:after="80"/>
              <w:rPr>
                <w:rFonts w:ascii="Verdana" w:hAnsi="Verdana"/>
                <w:i/>
                <w:sz w:val="20"/>
                <w:szCs w:val="20"/>
              </w:rPr>
            </w:pPr>
            <w:r w:rsidRPr="008B5160">
              <w:rPr>
                <w:rFonts w:ascii="Verdana" w:hAnsi="Verdana"/>
                <w:i/>
                <w:sz w:val="20"/>
                <w:szCs w:val="20"/>
              </w:rPr>
              <w:t>Bibliografía</w:t>
            </w:r>
          </w:p>
        </w:tc>
      </w:tr>
      <w:tr w:rsidR="00D41787" w:rsidRPr="008B5160">
        <w:trPr>
          <w:trHeight w:val="12183"/>
        </w:trPr>
        <w:tc>
          <w:tcPr>
            <w:tcW w:w="10008" w:type="dxa"/>
            <w:gridSpan w:val="2"/>
            <w:shd w:val="clear" w:color="auto" w:fill="auto"/>
          </w:tcPr>
          <w:p w:rsidR="00D41787" w:rsidRPr="008B5160" w:rsidRDefault="00D41787" w:rsidP="008B5160">
            <w:pPr>
              <w:spacing w:after="120"/>
              <w:rPr>
                <w:rFonts w:ascii="Verdana" w:hAnsi="Verdana"/>
                <w:sz w:val="16"/>
                <w:szCs w:val="16"/>
              </w:rPr>
            </w:pPr>
          </w:p>
          <w:p w:rsidR="00D41787" w:rsidRPr="008B5160" w:rsidRDefault="00D41787" w:rsidP="00320401">
            <w:pPr>
              <w:rPr>
                <w:rFonts w:ascii="Verdana" w:hAnsi="Verdana"/>
                <w:sz w:val="20"/>
                <w:szCs w:val="20"/>
              </w:rPr>
            </w:pPr>
          </w:p>
          <w:p w:rsidR="00D41787" w:rsidRPr="00B972F2" w:rsidRDefault="009514BE" w:rsidP="004D5BD7">
            <w:pPr>
              <w:rPr>
                <w:rFonts w:ascii="Verdana" w:hAnsi="Verdana"/>
                <w:b/>
                <w:sz w:val="20"/>
                <w:szCs w:val="20"/>
              </w:rPr>
            </w:pPr>
            <w:r w:rsidRPr="00B972F2">
              <w:rPr>
                <w:rFonts w:ascii="Verdana" w:hAnsi="Verdana"/>
                <w:b/>
                <w:sz w:val="20"/>
                <w:szCs w:val="20"/>
              </w:rPr>
              <w:t>BIBLIOGRAFÍA BÁSICA</w:t>
            </w:r>
          </w:p>
          <w:p w:rsidR="009514BE" w:rsidRDefault="009514BE" w:rsidP="004D5BD7">
            <w:pPr>
              <w:rPr>
                <w:rFonts w:ascii="Verdana" w:hAnsi="Verdana"/>
                <w:sz w:val="20"/>
                <w:szCs w:val="20"/>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History of the violoncello, Dr. Lev Ginsburg</w:t>
            </w:r>
          </w:p>
          <w:p w:rsidR="00B972F2" w:rsidRPr="003270E5" w:rsidRDefault="00B972F2" w:rsidP="00B972F2">
            <w:pPr>
              <w:rPr>
                <w:rFonts w:ascii="Verdana" w:hAnsi="Verdana"/>
                <w:noProof/>
                <w:sz w:val="20"/>
                <w:szCs w:val="20"/>
                <w:lang w:val="en-US"/>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El Violonchelo, Elías Arizcuren</w:t>
            </w:r>
          </w:p>
          <w:p w:rsidR="00B972F2" w:rsidRPr="003270E5" w:rsidRDefault="00B972F2" w:rsidP="00B972F2">
            <w:pPr>
              <w:rPr>
                <w:rFonts w:ascii="Verdana" w:hAnsi="Verdana"/>
                <w:noProof/>
                <w:sz w:val="20"/>
                <w:szCs w:val="20"/>
                <w:lang w:val="en-US"/>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El Violonchelo, Paul Tortelier</w:t>
            </w:r>
          </w:p>
          <w:p w:rsidR="00B972F2" w:rsidRPr="003270E5" w:rsidRDefault="00B972F2" w:rsidP="00B972F2">
            <w:pPr>
              <w:rPr>
                <w:rFonts w:ascii="Verdana" w:hAnsi="Verdana"/>
                <w:noProof/>
                <w:sz w:val="20"/>
                <w:szCs w:val="20"/>
                <w:lang w:val="en-US"/>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El violonchelo interior, Dominique Hoppenot. Ed Real Musdical</w:t>
            </w:r>
          </w:p>
          <w:p w:rsidR="00B972F2" w:rsidRPr="003270E5" w:rsidRDefault="00B972F2" w:rsidP="00B972F2">
            <w:pPr>
              <w:rPr>
                <w:rFonts w:ascii="Verdana" w:hAnsi="Verdana"/>
                <w:noProof/>
                <w:sz w:val="20"/>
                <w:szCs w:val="20"/>
                <w:lang w:val="en-US"/>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Cello Playing today, Maurice Eisemberg</w:t>
            </w:r>
          </w:p>
          <w:p w:rsidR="00B972F2" w:rsidRPr="003270E5" w:rsidRDefault="00B972F2" w:rsidP="00B972F2">
            <w:pPr>
              <w:rPr>
                <w:rFonts w:ascii="Verdana" w:hAnsi="Verdana"/>
                <w:noProof/>
                <w:sz w:val="20"/>
                <w:szCs w:val="20"/>
                <w:lang w:val="en-US"/>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Cello, William Pleeth</w:t>
            </w:r>
          </w:p>
          <w:p w:rsidR="00B972F2" w:rsidRPr="003270E5" w:rsidRDefault="00B972F2" w:rsidP="00B972F2">
            <w:pPr>
              <w:rPr>
                <w:rFonts w:ascii="Verdana" w:hAnsi="Verdana"/>
                <w:noProof/>
                <w:sz w:val="20"/>
                <w:szCs w:val="20"/>
                <w:lang w:val="en-US"/>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La Educación Musical frente al futuro, ISME, Violeta Hemsy  de Gainza . Ed. Guadalupe</w:t>
            </w:r>
          </w:p>
          <w:p w:rsidR="00B972F2" w:rsidRPr="003270E5" w:rsidRDefault="00B972F2" w:rsidP="00B972F2">
            <w:pPr>
              <w:rPr>
                <w:rFonts w:ascii="Verdana" w:hAnsi="Verdana"/>
                <w:noProof/>
                <w:sz w:val="20"/>
                <w:szCs w:val="20"/>
                <w:lang w:val="en-US"/>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Fundamentos de la educación musical, Violeta Hemsy  de Gainza . Ed.  Ricordi</w:t>
            </w:r>
          </w:p>
          <w:p w:rsidR="00B972F2" w:rsidRPr="003270E5" w:rsidRDefault="00B972F2" w:rsidP="00B972F2">
            <w:pPr>
              <w:rPr>
                <w:rFonts w:ascii="Verdana" w:hAnsi="Verdana"/>
                <w:noProof/>
                <w:sz w:val="20"/>
                <w:szCs w:val="20"/>
                <w:lang w:val="en-US"/>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 xml:space="preserve">El valor humano de la educación musical, Edgar Willens. Ed Paidós </w:t>
            </w:r>
          </w:p>
          <w:p w:rsidR="00B972F2" w:rsidRPr="003270E5" w:rsidRDefault="00B972F2" w:rsidP="00B972F2">
            <w:pPr>
              <w:rPr>
                <w:rFonts w:ascii="Verdana" w:hAnsi="Verdana"/>
                <w:noProof/>
                <w:sz w:val="20"/>
                <w:szCs w:val="20"/>
                <w:lang w:val="en-US"/>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Educación artística y desarrollo humano, Howard Gardner. Ed. Paidós</w:t>
            </w:r>
          </w:p>
          <w:p w:rsidR="00B972F2" w:rsidRPr="003270E5" w:rsidRDefault="00B972F2" w:rsidP="00B972F2">
            <w:pPr>
              <w:rPr>
                <w:rFonts w:ascii="Verdana" w:hAnsi="Verdana"/>
                <w:noProof/>
                <w:sz w:val="20"/>
                <w:szCs w:val="20"/>
                <w:lang w:val="en-US"/>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Inteligencias múltiples, Howard Gardner.  Ed. Paidós</w:t>
            </w:r>
          </w:p>
          <w:p w:rsidR="00B972F2" w:rsidRPr="003270E5" w:rsidRDefault="00B972F2" w:rsidP="00B972F2">
            <w:pPr>
              <w:rPr>
                <w:rFonts w:ascii="Verdana" w:hAnsi="Verdana"/>
                <w:noProof/>
                <w:sz w:val="20"/>
                <w:szCs w:val="20"/>
                <w:lang w:val="en-US"/>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Conocimiento y aprendizaje, J.D. Novack . Ed . Alianza Editorial</w:t>
            </w:r>
          </w:p>
          <w:p w:rsidR="00B972F2" w:rsidRPr="003270E5" w:rsidRDefault="00B972F2" w:rsidP="00B972F2">
            <w:pPr>
              <w:rPr>
                <w:rFonts w:ascii="Verdana" w:hAnsi="Verdana"/>
                <w:noProof/>
                <w:sz w:val="20"/>
                <w:szCs w:val="20"/>
                <w:lang w:val="en-US"/>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El proceso enseñanza / aprendizaje en la situación educativa, Francisco Rivas . Ed. Ariel Psicología.</w:t>
            </w:r>
          </w:p>
          <w:p w:rsidR="00B972F2" w:rsidRPr="003270E5" w:rsidRDefault="00B972F2" w:rsidP="00B972F2">
            <w:pPr>
              <w:rPr>
                <w:rFonts w:ascii="Verdana" w:hAnsi="Verdana"/>
                <w:noProof/>
                <w:sz w:val="20"/>
                <w:szCs w:val="20"/>
                <w:lang w:val="en-US"/>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Constructivismo  y educación, Mario Carretero. Ed . Edelvives.</w:t>
            </w:r>
          </w:p>
          <w:p w:rsidR="00B972F2" w:rsidRPr="003270E5" w:rsidRDefault="00B972F2" w:rsidP="00B972F2">
            <w:pPr>
              <w:rPr>
                <w:rFonts w:ascii="Verdana" w:hAnsi="Verdana"/>
                <w:noProof/>
                <w:sz w:val="20"/>
                <w:szCs w:val="20"/>
                <w:lang w:val="en-US"/>
              </w:rPr>
            </w:pPr>
          </w:p>
          <w:p w:rsidR="00B972F2" w:rsidRPr="003270E5" w:rsidRDefault="00B972F2" w:rsidP="00B972F2">
            <w:pPr>
              <w:rPr>
                <w:rFonts w:ascii="Verdana" w:hAnsi="Verdana"/>
                <w:noProof/>
                <w:sz w:val="20"/>
                <w:szCs w:val="20"/>
                <w:lang w:val="en-US"/>
              </w:rPr>
            </w:pPr>
            <w:r w:rsidRPr="003270E5">
              <w:rPr>
                <w:rFonts w:ascii="Verdana" w:hAnsi="Verdana"/>
                <w:noProof/>
                <w:sz w:val="20"/>
                <w:szCs w:val="20"/>
                <w:lang w:val="en-US"/>
              </w:rPr>
              <w:t>Psicologia de la educación: un punto de vista cognoscitivo, D. Ausbel, J. Novack, H. Hanesian. Ed. Trillas.</w:t>
            </w:r>
          </w:p>
          <w:p w:rsidR="00B972F2" w:rsidRPr="003270E5" w:rsidRDefault="00B972F2" w:rsidP="00B972F2">
            <w:pPr>
              <w:rPr>
                <w:rFonts w:ascii="Verdana" w:hAnsi="Verdana"/>
                <w:noProof/>
                <w:sz w:val="20"/>
                <w:szCs w:val="20"/>
                <w:lang w:val="en-US"/>
              </w:rPr>
            </w:pPr>
          </w:p>
          <w:p w:rsidR="00B972F2" w:rsidRPr="001A0D65" w:rsidRDefault="00B972F2" w:rsidP="00B972F2">
            <w:pPr>
              <w:rPr>
                <w:rFonts w:ascii="Verdana" w:hAnsi="Verdana"/>
                <w:noProof/>
                <w:sz w:val="20"/>
                <w:szCs w:val="20"/>
                <w:lang w:val="en-US"/>
              </w:rPr>
            </w:pPr>
            <w:r w:rsidRPr="001A0D65">
              <w:rPr>
                <w:rFonts w:ascii="Verdana" w:hAnsi="Verdana"/>
                <w:noProof/>
                <w:sz w:val="20"/>
                <w:szCs w:val="20"/>
                <w:lang w:val="en-US"/>
              </w:rPr>
              <w:t>El valor de educar, Fernando Savater. Ed. Ariel.</w:t>
            </w:r>
          </w:p>
          <w:p w:rsidR="00B972F2" w:rsidRPr="001A0D65" w:rsidRDefault="00B972F2" w:rsidP="00B972F2">
            <w:pPr>
              <w:rPr>
                <w:rFonts w:ascii="Verdana" w:hAnsi="Verdana"/>
                <w:noProof/>
                <w:sz w:val="20"/>
                <w:szCs w:val="20"/>
                <w:lang w:val="en-US"/>
              </w:rPr>
            </w:pPr>
          </w:p>
          <w:p w:rsidR="00B972F2" w:rsidRPr="001A0D65" w:rsidRDefault="00B972F2" w:rsidP="00B972F2">
            <w:pPr>
              <w:rPr>
                <w:rFonts w:ascii="Verdana" w:hAnsi="Verdana"/>
                <w:noProof/>
                <w:sz w:val="20"/>
                <w:szCs w:val="20"/>
                <w:lang w:val="en-US"/>
              </w:rPr>
            </w:pPr>
            <w:r w:rsidRPr="001A0D65">
              <w:rPr>
                <w:rFonts w:ascii="Verdana" w:hAnsi="Verdana"/>
                <w:noProof/>
                <w:sz w:val="20"/>
                <w:szCs w:val="20"/>
                <w:lang w:val="en-US"/>
              </w:rPr>
              <w:t>Cerebro y emociones, José Antonio Jaúregu.i  Ed Maeva.</w:t>
            </w:r>
          </w:p>
          <w:p w:rsidR="001A0F84" w:rsidRPr="001A0D65" w:rsidRDefault="001A0F84" w:rsidP="00B972F2">
            <w:pPr>
              <w:rPr>
                <w:rFonts w:ascii="Verdana" w:hAnsi="Verdana"/>
                <w:noProof/>
                <w:sz w:val="20"/>
                <w:szCs w:val="20"/>
                <w:lang w:val="en-US"/>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Aiello, R. &amp;Williamon, A. (2002). </w:t>
            </w:r>
            <w:r w:rsidRPr="001A0D65">
              <w:rPr>
                <w:rFonts w:ascii="Verdana" w:hAnsi="Verdana"/>
                <w:i/>
                <w:sz w:val="20"/>
                <w:lang w:val="en-GB"/>
              </w:rPr>
              <w:t>Memory, in R. Parncutt&amp; G. McPherson (Eds), The Science and Psychology of Music Performance: Creative Strategies for Teaching and Learning (pp. 167–81). New York: Oxford University Press.</w:t>
            </w:r>
          </w:p>
          <w:p w:rsidR="001A0D65" w:rsidRDefault="001A0D65" w:rsidP="001A0D65">
            <w:pPr>
              <w:autoSpaceDE w:val="0"/>
              <w:autoSpaceDN w:val="0"/>
              <w:adjustRightInd w:val="0"/>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Baddeley, A. D. (1997). </w:t>
            </w:r>
            <w:r w:rsidRPr="001A0D65">
              <w:rPr>
                <w:rFonts w:ascii="Verdana" w:hAnsi="Verdana"/>
                <w:i/>
                <w:sz w:val="20"/>
                <w:lang w:val="en-GB"/>
              </w:rPr>
              <w:t>(Revised Ed.). Human Memory: Theory and Practice. Hove: Erlbaum.</w:t>
            </w:r>
          </w:p>
          <w:p w:rsidR="00CA1A70" w:rsidRPr="001A0D65" w:rsidRDefault="00CA1A70" w:rsidP="001A0D65">
            <w:pPr>
              <w:autoSpaceDE w:val="0"/>
              <w:autoSpaceDN w:val="0"/>
              <w:adjustRightInd w:val="0"/>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Buck, Percy C. (1944). </w:t>
            </w:r>
            <w:r w:rsidRPr="001A0D65">
              <w:rPr>
                <w:rFonts w:ascii="Verdana" w:hAnsi="Verdana"/>
                <w:i/>
                <w:sz w:val="20"/>
                <w:lang w:val="en-GB"/>
              </w:rPr>
              <w:t>Psychology for Musicians. London. Oxford University Press. 55-61.</w:t>
            </w:r>
          </w:p>
          <w:p w:rsidR="00CA1A70" w:rsidRPr="001A0D65" w:rsidRDefault="00CA1A70" w:rsidP="001A0D65">
            <w:pPr>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Chaffin, R. &amp;Imreh, G. (1994). </w:t>
            </w:r>
            <w:r w:rsidRPr="001A0D65">
              <w:rPr>
                <w:rFonts w:ascii="Verdana" w:hAnsi="Verdana"/>
                <w:i/>
                <w:sz w:val="20"/>
                <w:lang w:val="en-GB"/>
              </w:rPr>
              <w:t>Memorising for Piano Performance: A Case Study of Expert Memory. Paper presented at 3rd Practical Aspects of Memory Conference at University of Maryland, Washington DC, July/August.</w:t>
            </w:r>
          </w:p>
          <w:p w:rsidR="00CA1A70" w:rsidRPr="001A0D65" w:rsidRDefault="00CA1A70" w:rsidP="001A0D65">
            <w:pPr>
              <w:autoSpaceDE w:val="0"/>
              <w:autoSpaceDN w:val="0"/>
              <w:adjustRightInd w:val="0"/>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Chaffin, R. &amp;Imreh, G. (1997). </w:t>
            </w:r>
            <w:r w:rsidRPr="001A0D65">
              <w:rPr>
                <w:rFonts w:ascii="Verdana" w:hAnsi="Verdana"/>
                <w:i/>
                <w:sz w:val="20"/>
                <w:lang w:val="en-GB"/>
              </w:rPr>
              <w:t>Pulling Teeth and Torture: Musical Memory and Problem Solving', Thinking and Reasoning,3/4, pp. 315-36.</w:t>
            </w:r>
          </w:p>
          <w:p w:rsidR="00CA1A70" w:rsidRPr="001A0D65" w:rsidRDefault="00CA1A70" w:rsidP="001A0D65">
            <w:pPr>
              <w:autoSpaceDE w:val="0"/>
              <w:autoSpaceDN w:val="0"/>
              <w:adjustRightInd w:val="0"/>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Christensen, H. et al. (1998). </w:t>
            </w:r>
            <w:r w:rsidRPr="001A0D65">
              <w:rPr>
                <w:rFonts w:ascii="Verdana" w:hAnsi="Verdana"/>
                <w:i/>
                <w:sz w:val="20"/>
                <w:lang w:val="en-GB"/>
              </w:rPr>
              <w:t xml:space="preserve">Working Memory and Human Cognition. (Review). American </w:t>
            </w:r>
            <w:r w:rsidRPr="001A0D65">
              <w:rPr>
                <w:rFonts w:ascii="Verdana" w:hAnsi="Verdana"/>
                <w:i/>
                <w:sz w:val="20"/>
                <w:lang w:val="en-GB"/>
              </w:rPr>
              <w:lastRenderedPageBreak/>
              <w:t>Journal of Psychology, 111.4 (Winter): 638 (5). InfoTrac. Thomson Gale. University of Central England. 29 Jan. 2007 </w:t>
            </w:r>
          </w:p>
          <w:p w:rsidR="00CA1A70" w:rsidRPr="001A0D65" w:rsidRDefault="00CA1A70" w:rsidP="001A0D65">
            <w:pPr>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Hallam, S. (2001). </w:t>
            </w:r>
            <w:r w:rsidRPr="001A0D65">
              <w:rPr>
                <w:rFonts w:ascii="Verdana" w:hAnsi="Verdana"/>
                <w:i/>
                <w:sz w:val="20"/>
                <w:lang w:val="en-GB"/>
              </w:rPr>
              <w:t>The development of Metacognition in Musicians: Implications for Education. British Journal of Music Education. 18:1, 27-39. Cambridge University Press.</w:t>
            </w:r>
          </w:p>
          <w:p w:rsidR="00CA1A70" w:rsidRPr="001A0D65" w:rsidRDefault="00CA1A70" w:rsidP="001A0D65">
            <w:pPr>
              <w:autoSpaceDE w:val="0"/>
              <w:autoSpaceDN w:val="0"/>
              <w:adjustRightInd w:val="0"/>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Hallam, S. (2006). </w:t>
            </w:r>
            <w:r w:rsidRPr="001A0D65">
              <w:rPr>
                <w:rFonts w:ascii="Verdana" w:hAnsi="Verdana"/>
                <w:i/>
                <w:sz w:val="20"/>
                <w:lang w:val="en-GB"/>
              </w:rPr>
              <w:t>Music Psychology in Education. London: Institute of Education. 16, 34-35, 48, 94-97, 133.</w:t>
            </w:r>
          </w:p>
          <w:p w:rsidR="00CA1A70" w:rsidRPr="001A0D65" w:rsidRDefault="00CA1A70" w:rsidP="001A0D65">
            <w:pPr>
              <w:jc w:val="both"/>
              <w:rPr>
                <w:rFonts w:ascii="Verdana" w:hAnsi="Verdana"/>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Havas, K. (1961</w:t>
            </w:r>
            <w:r w:rsidRPr="001A0D65">
              <w:rPr>
                <w:rFonts w:ascii="Verdana" w:hAnsi="Verdana"/>
                <w:i/>
                <w:sz w:val="20"/>
                <w:lang w:val="en-GB"/>
              </w:rPr>
              <w:t>). A New Approach to Violin Playing. London. Bosworth. 68-69.</w:t>
            </w:r>
          </w:p>
          <w:p w:rsidR="00CA1A70" w:rsidRPr="001A0D65" w:rsidRDefault="00CA1A70" w:rsidP="001A0D65">
            <w:pPr>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Holmes, P. A. (2003). </w:t>
            </w:r>
            <w:r w:rsidRPr="001A0D65">
              <w:rPr>
                <w:rFonts w:ascii="Verdana" w:hAnsi="Verdana"/>
                <w:i/>
                <w:sz w:val="20"/>
                <w:lang w:val="en-GB"/>
              </w:rPr>
              <w:t>How do they remember all those notes? A study of the integrated roles of emotion, imagery and technique during the learning and memorisation processes of two experienced solo instrumentalists’. Unpublished MA Dissertation: University of Sheffield, UK.</w:t>
            </w:r>
          </w:p>
          <w:p w:rsidR="00CA1A70" w:rsidRPr="001A0D65" w:rsidRDefault="00CA1A70" w:rsidP="001A0D65">
            <w:pPr>
              <w:autoSpaceDE w:val="0"/>
              <w:autoSpaceDN w:val="0"/>
              <w:adjustRightInd w:val="0"/>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Holmes, P. A. (2004). </w:t>
            </w:r>
            <w:r w:rsidRPr="001A0D65">
              <w:rPr>
                <w:rFonts w:ascii="Verdana" w:hAnsi="Verdana"/>
                <w:i/>
                <w:sz w:val="20"/>
                <w:lang w:val="en-GB"/>
              </w:rPr>
              <w:t>Emotion, imagination and movement: new strategies to help memorisation. Piano Professional, EPTA UK. September 2004.</w:t>
            </w:r>
          </w:p>
          <w:p w:rsidR="00CA1A70" w:rsidRPr="001A0D65" w:rsidRDefault="00CA1A70" w:rsidP="001A0D65">
            <w:pPr>
              <w:autoSpaceDE w:val="0"/>
              <w:autoSpaceDN w:val="0"/>
              <w:adjustRightInd w:val="0"/>
              <w:jc w:val="both"/>
              <w:rPr>
                <w:rFonts w:ascii="Verdana" w:hAnsi="Verdana"/>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Holmes, P. (2005)</w:t>
            </w:r>
            <w:r w:rsidRPr="001A0D65">
              <w:rPr>
                <w:rFonts w:ascii="Verdana" w:hAnsi="Verdana"/>
                <w:i/>
                <w:sz w:val="20"/>
                <w:lang w:val="en-GB"/>
              </w:rPr>
              <w:t>.Imagination in practice: a study of the integrated roles of interpretation, imagery and technique in the learning and memorisation processes of two experienced solo performers. Imagination in Practice. Cambridge University Press.</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Lehmann, A.C. (1997). </w:t>
            </w:r>
            <w:r w:rsidRPr="001A0D65">
              <w:rPr>
                <w:rFonts w:ascii="Verdana" w:hAnsi="Verdana"/>
                <w:i/>
                <w:sz w:val="20"/>
                <w:lang w:val="en-GB"/>
              </w:rPr>
              <w:t>Perception and Cognition of Music. Edited by Deliege, I. and Sloboda, J. United Kingdom: Psychology Press. 165.</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Kreitman, E. (1998). </w:t>
            </w:r>
            <w:r w:rsidRPr="001A0D65">
              <w:rPr>
                <w:rFonts w:ascii="Verdana" w:hAnsi="Verdana"/>
                <w:i/>
                <w:sz w:val="20"/>
                <w:lang w:val="en-GB"/>
              </w:rPr>
              <w:t>Teaching from the Balance Point. Illinois. Western Springs School of Talent Education. 13-24.</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Lehmann, A.C. (1997). </w:t>
            </w:r>
            <w:r w:rsidRPr="001A0D65">
              <w:rPr>
                <w:rFonts w:ascii="Verdana" w:hAnsi="Verdana"/>
                <w:i/>
                <w:sz w:val="20"/>
                <w:lang w:val="en-GB"/>
              </w:rPr>
              <w:t>Perception and Cognition of Music. Edited by Deliege, I. and Sloboda, J. United Kingdom: Psychology Press. 165.</w:t>
            </w:r>
          </w:p>
          <w:p w:rsidR="00CA1A70" w:rsidRPr="001A0D65" w:rsidRDefault="00CA1A70" w:rsidP="001A0D65">
            <w:pPr>
              <w:jc w:val="both"/>
              <w:rPr>
                <w:rFonts w:ascii="Verdana" w:hAnsi="Verdana"/>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Lehmann, A.C. et al. (2007). </w:t>
            </w:r>
            <w:r w:rsidRPr="001A0D65">
              <w:rPr>
                <w:rFonts w:ascii="Verdana" w:hAnsi="Verdana"/>
                <w:i/>
                <w:sz w:val="20"/>
                <w:lang w:val="en-GB"/>
              </w:rPr>
              <w:t>Psychology for Musicians. New York: Oxford University Press. 107-126.</w:t>
            </w:r>
          </w:p>
          <w:p w:rsidR="00CA1A70" w:rsidRPr="001A0D65" w:rsidRDefault="00CA1A70" w:rsidP="001A0D65">
            <w:pPr>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Marfo, K. &amp; Ryan, R. F. P. (1990). </w:t>
            </w:r>
            <w:r w:rsidRPr="001A0D65">
              <w:rPr>
                <w:rFonts w:ascii="Verdana" w:hAnsi="Verdana"/>
                <w:i/>
                <w:sz w:val="20"/>
                <w:lang w:val="en-GB"/>
              </w:rPr>
              <w:t>A Comparison of Average and Poor Readers in their Recall Performance, Strategy Use, and Metamemory, The Alberta Journal of Educational Research, 36, pp. 241-55.</w:t>
            </w:r>
          </w:p>
          <w:p w:rsidR="00CA1A70" w:rsidRPr="001A0D65" w:rsidRDefault="00CA1A70" w:rsidP="001A0D65">
            <w:pPr>
              <w:autoSpaceDE w:val="0"/>
              <w:autoSpaceDN w:val="0"/>
              <w:adjustRightInd w:val="0"/>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McDaniel, M. A. &amp; Kearney, E. M. (1984). </w:t>
            </w:r>
            <w:r w:rsidRPr="001A0D65">
              <w:rPr>
                <w:rFonts w:ascii="Verdana" w:hAnsi="Verdana"/>
                <w:i/>
                <w:sz w:val="20"/>
                <w:lang w:val="en-GB"/>
              </w:rPr>
              <w:t>Optimal Learning Strategies and their Spontaneous Use: The Importance of Task-appropriate Processing. Memory and Cognition, 12/4, pp. 361-73.</w:t>
            </w:r>
          </w:p>
          <w:p w:rsidR="00CA1A70" w:rsidRPr="001A0D65" w:rsidRDefault="00CA1A70" w:rsidP="001A0D65">
            <w:pPr>
              <w:autoSpaceDE w:val="0"/>
              <w:autoSpaceDN w:val="0"/>
              <w:adjustRightInd w:val="0"/>
              <w:jc w:val="both"/>
              <w:rPr>
                <w:rFonts w:ascii="Verdana" w:hAnsi="Verdana"/>
                <w:i/>
                <w:sz w:val="20"/>
                <w:lang w:val="en-GB"/>
              </w:rPr>
            </w:pPr>
          </w:p>
          <w:p w:rsidR="001A0D65" w:rsidRDefault="00CA1A70" w:rsidP="001A0D65">
            <w:pPr>
              <w:autoSpaceDE w:val="0"/>
              <w:autoSpaceDN w:val="0"/>
              <w:adjustRightInd w:val="0"/>
              <w:jc w:val="both"/>
              <w:rPr>
                <w:rFonts w:ascii="Verdana" w:hAnsi="Verdana"/>
                <w:i/>
                <w:sz w:val="20"/>
                <w:lang w:val="en-GB"/>
              </w:rPr>
            </w:pPr>
            <w:r w:rsidRPr="001A0D65">
              <w:rPr>
                <w:rFonts w:ascii="Verdana" w:hAnsi="Verdana"/>
                <w:sz w:val="20"/>
                <w:lang w:val="en-GB"/>
              </w:rPr>
              <w:t xml:space="preserve">Nielsen, S. G. (1999). </w:t>
            </w:r>
            <w:r w:rsidRPr="001A0D65">
              <w:rPr>
                <w:rFonts w:ascii="Verdana" w:hAnsi="Verdana"/>
                <w:i/>
                <w:sz w:val="20"/>
                <w:lang w:val="en-GB"/>
              </w:rPr>
              <w:t>Learning Strategies in Instrumental Music Practice. British Journal of Music Education. 16:3, 275-91. Cambridge University Press.</w:t>
            </w:r>
          </w:p>
          <w:p w:rsidR="00CA1A70" w:rsidRPr="001A0D65" w:rsidRDefault="00CA1A70" w:rsidP="001A0D65">
            <w:pPr>
              <w:autoSpaceDE w:val="0"/>
              <w:autoSpaceDN w:val="0"/>
              <w:adjustRightInd w:val="0"/>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US"/>
              </w:rPr>
              <w:t xml:space="preserve">Parncutt, R. &amp; McPherson, G. E. (Editores, 2002). </w:t>
            </w:r>
            <w:r w:rsidRPr="001A0D65">
              <w:rPr>
                <w:rFonts w:ascii="Verdana" w:hAnsi="Verdana"/>
                <w:i/>
                <w:sz w:val="20"/>
                <w:lang w:val="en-GB"/>
              </w:rPr>
              <w:t>The Science and Psychology of Music Performance: Creative Strategies for Teaching and Learning. New York. Oxford University Press. 167-182.</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Ruiz, Luis M. and Sánchez, F. (1997). </w:t>
            </w:r>
            <w:r w:rsidRPr="001A0D65">
              <w:rPr>
                <w:rFonts w:ascii="Verdana" w:hAnsi="Verdana"/>
                <w:i/>
                <w:sz w:val="20"/>
                <w:lang w:val="en-GB"/>
              </w:rPr>
              <w:t>RendimientoDeportivo: Claves para la Optimización de los Aprendizajes. Madrid. Gymnos Editorial. 155-170.</w:t>
            </w:r>
          </w:p>
          <w:p w:rsidR="00CA1A70" w:rsidRPr="001A0D65" w:rsidRDefault="00CA1A70" w:rsidP="001A0D65">
            <w:pPr>
              <w:jc w:val="both"/>
              <w:rPr>
                <w:rFonts w:ascii="Verdana" w:hAnsi="Verdana"/>
                <w:sz w:val="20"/>
              </w:rPr>
            </w:pPr>
          </w:p>
          <w:p w:rsidR="001A0D65" w:rsidRDefault="00CA1A70" w:rsidP="001A0D65">
            <w:pPr>
              <w:jc w:val="both"/>
              <w:rPr>
                <w:rFonts w:ascii="Verdana" w:hAnsi="Verdana"/>
                <w:i/>
                <w:sz w:val="20"/>
                <w:lang w:val="en-GB"/>
              </w:rPr>
            </w:pPr>
            <w:r w:rsidRPr="001A0D65">
              <w:rPr>
                <w:rFonts w:ascii="Verdana" w:hAnsi="Verdana"/>
                <w:sz w:val="20"/>
                <w:lang w:val="en-GB"/>
              </w:rPr>
              <w:t xml:space="preserve">Saah, V. &amp; West Marvin, E. (2004). </w:t>
            </w:r>
            <w:r w:rsidRPr="001A0D65">
              <w:rPr>
                <w:rFonts w:ascii="Verdana" w:hAnsi="Verdana"/>
                <w:i/>
                <w:sz w:val="20"/>
                <w:lang w:val="en-GB"/>
              </w:rPr>
              <w:t>Absolute Memory of Learned Melodies in Children Trained by the Suzuki Violin Method. Proceedings of the 8th International Conference on Music Perception &amp; Cognition. Evanston.</w:t>
            </w:r>
          </w:p>
          <w:p w:rsidR="00CA1A70" w:rsidRPr="001A0D65" w:rsidRDefault="00CA1A70" w:rsidP="001A0D65">
            <w:pPr>
              <w:jc w:val="both"/>
              <w:rPr>
                <w:rFonts w:ascii="Verdana" w:hAnsi="Verdana"/>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Seashore, Carl E. (1967). </w:t>
            </w:r>
            <w:r w:rsidRPr="001A0D65">
              <w:rPr>
                <w:rFonts w:ascii="Verdana" w:hAnsi="Verdana"/>
                <w:i/>
                <w:sz w:val="20"/>
                <w:lang w:val="en-GB"/>
              </w:rPr>
              <w:t>Psychology of Music. New York. Dover. 6-7.</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Shah, P., &amp; Miyake, A. (1996). </w:t>
            </w:r>
            <w:r w:rsidRPr="001A0D65">
              <w:rPr>
                <w:rFonts w:ascii="Verdana" w:hAnsi="Verdana"/>
                <w:i/>
                <w:sz w:val="20"/>
                <w:lang w:val="en-GB"/>
              </w:rPr>
              <w:t xml:space="preserve">The separability of working memory resources for spatial thinking and language processing: An individual differences approach. Journal of Experimental </w:t>
            </w:r>
            <w:r w:rsidRPr="001A0D65">
              <w:rPr>
                <w:rFonts w:ascii="Verdana" w:hAnsi="Verdana"/>
                <w:i/>
                <w:sz w:val="20"/>
                <w:lang w:val="en-GB"/>
              </w:rPr>
              <w:lastRenderedPageBreak/>
              <w:t xml:space="preserve">Psychology: General, 125, 4-27. </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Singer, R. (1986). </w:t>
            </w:r>
            <w:r w:rsidRPr="001A0D65">
              <w:rPr>
                <w:rFonts w:ascii="Verdana" w:hAnsi="Verdana"/>
                <w:i/>
                <w:sz w:val="20"/>
                <w:lang w:val="en-GB"/>
              </w:rPr>
              <w:t>The Learning of Motor Skills. New York: MacMillan Publishing Co., Inc. 179, 223-228.</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Sloboda, John A. (1985). </w:t>
            </w:r>
            <w:r w:rsidRPr="001A0D65">
              <w:rPr>
                <w:rFonts w:ascii="Verdana" w:hAnsi="Verdana"/>
                <w:i/>
                <w:sz w:val="20"/>
                <w:lang w:val="en-GB"/>
              </w:rPr>
              <w:t>The Musical Mind: the Cognitive Psychology of Music. Oxford. Oxford University Press. 174-193.</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Smith, E. E., et al. (1995). </w:t>
            </w:r>
            <w:r w:rsidRPr="001A0D65">
              <w:rPr>
                <w:rFonts w:ascii="Verdana" w:hAnsi="Verdana"/>
                <w:i/>
                <w:sz w:val="20"/>
                <w:lang w:val="en-GB"/>
              </w:rPr>
              <w:t>Spatial versus object working memory: PET investigations. Journal of Cognitive Neuroscience, 7(3), 337-356.</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lang w:val="en-GB"/>
              </w:rPr>
              <w:t xml:space="preserve">Tait, P. (2005). </w:t>
            </w:r>
            <w:r w:rsidRPr="001A0D65">
              <w:rPr>
                <w:rFonts w:ascii="Verdana" w:hAnsi="Verdana"/>
                <w:i/>
                <w:sz w:val="20"/>
                <w:lang w:val="en-GB"/>
              </w:rPr>
              <w:t>Body Memory in Muscular action of Trapeze. Scan Journal, Vol 2, nº2.</w:t>
            </w:r>
          </w:p>
          <w:p w:rsidR="00CA1A70" w:rsidRPr="001A0D65" w:rsidRDefault="00CA1A70" w:rsidP="001A0D65">
            <w:pPr>
              <w:jc w:val="both"/>
              <w:rPr>
                <w:rFonts w:ascii="Verdana" w:hAnsi="Verdana"/>
                <w:i/>
                <w:sz w:val="20"/>
                <w:lang w:val="en-GB"/>
              </w:rPr>
            </w:pPr>
          </w:p>
          <w:p w:rsidR="001A0D65" w:rsidRDefault="00CA1A70" w:rsidP="001A0D65">
            <w:pPr>
              <w:jc w:val="both"/>
              <w:rPr>
                <w:rFonts w:ascii="Verdana" w:hAnsi="Verdana"/>
                <w:i/>
                <w:sz w:val="20"/>
                <w:lang w:val="en-GB"/>
              </w:rPr>
            </w:pPr>
            <w:r w:rsidRPr="001A0D65">
              <w:rPr>
                <w:rFonts w:ascii="Verdana" w:hAnsi="Verdana"/>
                <w:sz w:val="20"/>
              </w:rPr>
              <w:t xml:space="preserve">Torres, Jose A. (2006). </w:t>
            </w:r>
            <w:r w:rsidRPr="001A0D65">
              <w:rPr>
                <w:rFonts w:ascii="Verdana" w:hAnsi="Verdana"/>
                <w:i/>
                <w:sz w:val="20"/>
                <w:lang w:val="en-GB"/>
              </w:rPr>
              <w:t>Enseñanza y Aprendizaje en la EducaciónFisicaEscolar. Mexico. Editorial Trillas. 42-44.</w:t>
            </w:r>
          </w:p>
          <w:p w:rsidR="00CA1A70" w:rsidRPr="001A0D65" w:rsidRDefault="00CA1A70" w:rsidP="001A0D65">
            <w:pPr>
              <w:jc w:val="both"/>
              <w:rPr>
                <w:rFonts w:ascii="Verdana" w:hAnsi="Verdana"/>
                <w:sz w:val="20"/>
              </w:rPr>
            </w:pPr>
          </w:p>
          <w:p w:rsidR="001A0D65" w:rsidRDefault="00CA1A70" w:rsidP="001A0D65">
            <w:pPr>
              <w:jc w:val="both"/>
              <w:rPr>
                <w:rFonts w:ascii="Verdana" w:hAnsi="Verdana"/>
                <w:i/>
                <w:sz w:val="20"/>
                <w:lang w:val="en-GB"/>
              </w:rPr>
            </w:pPr>
            <w:r w:rsidRPr="001A0D65">
              <w:rPr>
                <w:rFonts w:ascii="Verdana" w:hAnsi="Verdana"/>
                <w:sz w:val="20"/>
              </w:rPr>
              <w:t xml:space="preserve">Viejo, I. (2004). </w:t>
            </w:r>
            <w:r w:rsidRPr="001A0D65">
              <w:rPr>
                <w:rFonts w:ascii="Verdana" w:hAnsi="Verdana"/>
                <w:i/>
                <w:sz w:val="20"/>
                <w:lang w:val="en-GB"/>
              </w:rPr>
              <w:t>MetodologíaDidáctica de la ActividadFísica. Granada: Grupo Editorial Universitario. 22-23.</w:t>
            </w:r>
          </w:p>
          <w:p w:rsidR="00CA1A70" w:rsidRPr="001A0D65" w:rsidRDefault="00CA1A70" w:rsidP="001A0D65">
            <w:pPr>
              <w:jc w:val="both"/>
              <w:rPr>
                <w:rFonts w:ascii="Verdana" w:hAnsi="Verdana"/>
                <w:sz w:val="20"/>
              </w:rPr>
            </w:pPr>
          </w:p>
          <w:p w:rsidR="00CA1A70" w:rsidRPr="001A0D65" w:rsidRDefault="00CA1A70" w:rsidP="001A0D65">
            <w:pPr>
              <w:jc w:val="both"/>
              <w:rPr>
                <w:rFonts w:ascii="Verdana" w:hAnsi="Verdana"/>
                <w:i/>
                <w:sz w:val="20"/>
                <w:lang w:val="en-GB"/>
              </w:rPr>
            </w:pPr>
            <w:r w:rsidRPr="001A0D65">
              <w:rPr>
                <w:rFonts w:ascii="Verdana" w:hAnsi="Verdana"/>
                <w:sz w:val="20"/>
                <w:lang w:val="en-US"/>
              </w:rPr>
              <w:t xml:space="preserve">Ward, V. (2007). </w:t>
            </w:r>
            <w:r w:rsidRPr="001A0D65">
              <w:rPr>
                <w:rFonts w:ascii="Verdana" w:hAnsi="Verdana"/>
                <w:i/>
                <w:sz w:val="20"/>
                <w:lang w:val="en-GB"/>
              </w:rPr>
              <w:t>British Journal of Music Education. 24:1. Cambridge University Press. 21-36</w:t>
            </w:r>
          </w:p>
          <w:p w:rsidR="001A0D65" w:rsidRDefault="00582323" w:rsidP="001A0D65">
            <w:pPr>
              <w:jc w:val="both"/>
              <w:rPr>
                <w:rFonts w:ascii="Verdana" w:hAnsi="Verdana"/>
                <w:i/>
                <w:sz w:val="20"/>
                <w:lang w:val="en-GB"/>
              </w:rPr>
            </w:pPr>
            <w:r w:rsidRPr="001A0D65">
              <w:rPr>
                <w:rFonts w:ascii="Verdana" w:hAnsi="Verdana"/>
                <w:sz w:val="20"/>
                <w:lang w:val="en-GB"/>
              </w:rPr>
              <w:t xml:space="preserve">Alderman, M. K. (1999). </w:t>
            </w:r>
            <w:r w:rsidRPr="001A0D65">
              <w:rPr>
                <w:rFonts w:ascii="Verdana" w:hAnsi="Verdana"/>
                <w:i/>
                <w:sz w:val="20"/>
                <w:lang w:val="en-GB"/>
              </w:rPr>
              <w:t xml:space="preserve">Motivation for Achievement: Possibilities for Teaching and Learning. London: Lawrence Erlbaum. </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GB"/>
              </w:rPr>
              <w:t xml:space="preserve">Austin, J. et al. (2006). </w:t>
            </w:r>
            <w:r w:rsidRPr="001A0D65">
              <w:rPr>
                <w:rFonts w:ascii="Verdana" w:hAnsi="Verdana"/>
                <w:i/>
                <w:sz w:val="20"/>
                <w:lang w:val="en-GB"/>
              </w:rPr>
              <w:t>Developing Motivation. In The Child as a Musician McPherson, G. E. (2006). Oxford. Oxford University Press. 213-238. 339-340 (Other authors on the same book).</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GB"/>
              </w:rPr>
              <w:t xml:space="preserve">Brophy, J. (1981). </w:t>
            </w:r>
            <w:r w:rsidRPr="001A0D65">
              <w:rPr>
                <w:rFonts w:ascii="Verdana" w:hAnsi="Verdana"/>
                <w:i/>
                <w:sz w:val="20"/>
                <w:lang w:val="en-GB"/>
              </w:rPr>
              <w:t>Teacher Praise: a Functional Analysis, Review of Educational Research, 51, 5-32</w:t>
            </w:r>
          </w:p>
          <w:p w:rsidR="00582323" w:rsidRPr="001A0D65" w:rsidRDefault="00582323" w:rsidP="001A0D65">
            <w:pPr>
              <w:jc w:val="both"/>
              <w:rPr>
                <w:rFonts w:ascii="Verdana" w:hAnsi="Verdana"/>
                <w:sz w:val="20"/>
                <w:lang w:val="en-GB"/>
              </w:rPr>
            </w:pPr>
          </w:p>
          <w:p w:rsidR="001A0D65" w:rsidRDefault="00582323" w:rsidP="001A0D65">
            <w:pPr>
              <w:jc w:val="both"/>
              <w:rPr>
                <w:rFonts w:ascii="Verdana" w:hAnsi="Verdana"/>
                <w:i/>
                <w:sz w:val="20"/>
                <w:lang w:val="en-GB"/>
              </w:rPr>
            </w:pPr>
            <w:r w:rsidRPr="001A0D65">
              <w:rPr>
                <w:rFonts w:ascii="Verdana" w:hAnsi="Verdana"/>
                <w:sz w:val="20"/>
              </w:rPr>
              <w:t xml:space="preserve">Buceta, J. M. (1998). </w:t>
            </w:r>
            <w:r w:rsidRPr="001A0D65">
              <w:rPr>
                <w:rFonts w:ascii="Verdana" w:hAnsi="Verdana"/>
                <w:i/>
                <w:sz w:val="20"/>
                <w:lang w:val="en-GB"/>
              </w:rPr>
              <w:t>Psicología del EntrenamientoDeportivo. Madrid. Ed. Dykinson. 40-56.</w:t>
            </w:r>
          </w:p>
          <w:p w:rsidR="00582323" w:rsidRPr="001A0D65" w:rsidRDefault="00582323" w:rsidP="001A0D65">
            <w:pPr>
              <w:jc w:val="both"/>
              <w:rPr>
                <w:rFonts w:ascii="Verdana" w:hAnsi="Verdana"/>
                <w:sz w:val="20"/>
              </w:rPr>
            </w:pPr>
          </w:p>
          <w:p w:rsidR="001A0D65" w:rsidRDefault="00582323" w:rsidP="001A0D65">
            <w:pPr>
              <w:jc w:val="both"/>
              <w:rPr>
                <w:rFonts w:ascii="Verdana" w:hAnsi="Verdana"/>
                <w:i/>
                <w:sz w:val="20"/>
                <w:lang w:val="en-GB"/>
              </w:rPr>
            </w:pPr>
            <w:r w:rsidRPr="001A0D65">
              <w:rPr>
                <w:rFonts w:ascii="Verdana" w:hAnsi="Verdana"/>
                <w:sz w:val="20"/>
                <w:lang w:val="en-GB"/>
              </w:rPr>
              <w:t xml:space="preserve">Carr, M. &amp;Calxton, G. (2004). </w:t>
            </w:r>
            <w:r w:rsidRPr="001A0D65">
              <w:rPr>
                <w:rFonts w:ascii="Verdana" w:hAnsi="Verdana"/>
                <w:i/>
                <w:sz w:val="20"/>
                <w:lang w:val="en-GB"/>
              </w:rPr>
              <w:t>Tracking the development of learning dispositions. In Psychology of Education, Daniels, H. &amp;Edwards, A. (eds.). Abingdon. Routledge. 106-132.</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GB"/>
              </w:rPr>
              <w:t xml:space="preserve">Child, D. (2007). </w:t>
            </w:r>
            <w:r w:rsidRPr="001A0D65">
              <w:rPr>
                <w:rFonts w:ascii="Verdana" w:hAnsi="Verdana"/>
                <w:i/>
                <w:sz w:val="20"/>
                <w:lang w:val="en-GB"/>
              </w:rPr>
              <w:t>Psychology and the teacher. London-New York. Continuum.173, 225-280.</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GB"/>
              </w:rPr>
              <w:t xml:space="preserve">Galloway, D. et alter (2004). </w:t>
            </w:r>
            <w:r w:rsidRPr="001A0D65">
              <w:rPr>
                <w:rFonts w:ascii="Verdana" w:hAnsi="Verdana"/>
                <w:i/>
                <w:sz w:val="20"/>
                <w:lang w:val="en-GB"/>
              </w:rPr>
              <w:t>Ways of understanding motivation. In Psychology of Education, Daniels, H. &amp;Edwards, A. (eds.). Abingdon. Routledge. 89-105.</w:t>
            </w:r>
          </w:p>
          <w:p w:rsidR="00582323" w:rsidRPr="001A0D65" w:rsidRDefault="00582323" w:rsidP="001A0D65">
            <w:pPr>
              <w:jc w:val="both"/>
              <w:rPr>
                <w:rFonts w:ascii="Verdana" w:hAnsi="Verdana"/>
                <w:i/>
                <w:sz w:val="20"/>
                <w:lang w:val="en-GB"/>
              </w:rPr>
            </w:pPr>
          </w:p>
          <w:p w:rsidR="001A0D65" w:rsidRPr="006D4415" w:rsidRDefault="00582323" w:rsidP="001A0D65">
            <w:pPr>
              <w:jc w:val="both"/>
              <w:rPr>
                <w:rFonts w:ascii="Verdana" w:hAnsi="Verdana"/>
                <w:i/>
                <w:sz w:val="20"/>
              </w:rPr>
            </w:pPr>
            <w:r w:rsidRPr="001A0D65">
              <w:rPr>
                <w:rFonts w:ascii="Verdana" w:hAnsi="Verdana"/>
                <w:sz w:val="20"/>
              </w:rPr>
              <w:t xml:space="preserve">Garrido, I. (2000). </w:t>
            </w:r>
            <w:r w:rsidRPr="006D4415">
              <w:rPr>
                <w:rFonts w:ascii="Verdana" w:hAnsi="Verdana"/>
                <w:i/>
                <w:sz w:val="20"/>
              </w:rPr>
              <w:t>La motivación: mecanismos de regulación de la acción. RevistaElectrónica de Motivación y Emoción, 5-6 (3). En http//:reme.uji.es (Mayo, 2003).</w:t>
            </w:r>
          </w:p>
          <w:p w:rsidR="00582323" w:rsidRPr="001A0D65" w:rsidRDefault="00582323" w:rsidP="001A0D65">
            <w:pPr>
              <w:jc w:val="both"/>
              <w:rPr>
                <w:rFonts w:ascii="Verdana" w:hAnsi="Verdana"/>
                <w:sz w:val="20"/>
              </w:rPr>
            </w:pPr>
          </w:p>
          <w:p w:rsidR="001A0D65" w:rsidRDefault="00582323" w:rsidP="001A0D65">
            <w:pPr>
              <w:jc w:val="both"/>
              <w:rPr>
                <w:rFonts w:ascii="Verdana" w:hAnsi="Verdana"/>
                <w:i/>
                <w:sz w:val="20"/>
                <w:lang w:val="en-GB"/>
              </w:rPr>
            </w:pPr>
            <w:r w:rsidRPr="001A0D65">
              <w:rPr>
                <w:rFonts w:ascii="Verdana" w:hAnsi="Verdana"/>
                <w:sz w:val="20"/>
              </w:rPr>
              <w:t xml:space="preserve">González, A. (2005). </w:t>
            </w:r>
            <w:r w:rsidRPr="001A0D65">
              <w:rPr>
                <w:rFonts w:ascii="Verdana" w:hAnsi="Verdana"/>
                <w:i/>
                <w:sz w:val="20"/>
                <w:lang w:val="en-GB"/>
              </w:rPr>
              <w:t>MotivaciónAcadémica. Madrid. EdicionesPirámide.</w:t>
            </w:r>
          </w:p>
          <w:p w:rsidR="00582323" w:rsidRPr="001A0D65" w:rsidRDefault="00582323" w:rsidP="001A0D65">
            <w:pPr>
              <w:jc w:val="both"/>
              <w:rPr>
                <w:rFonts w:ascii="Verdana" w:hAnsi="Verdana"/>
                <w:sz w:val="20"/>
              </w:rPr>
            </w:pPr>
          </w:p>
          <w:p w:rsidR="001A0D65" w:rsidRDefault="00582323" w:rsidP="001A0D65">
            <w:pPr>
              <w:jc w:val="both"/>
              <w:rPr>
                <w:rFonts w:ascii="Verdana" w:hAnsi="Verdana"/>
                <w:i/>
                <w:sz w:val="20"/>
                <w:lang w:val="en-GB"/>
              </w:rPr>
            </w:pPr>
            <w:r w:rsidRPr="001A0D65">
              <w:rPr>
                <w:rFonts w:ascii="Verdana" w:hAnsi="Verdana"/>
                <w:sz w:val="20"/>
              </w:rPr>
              <w:t xml:space="preserve">Gjesme, T. (1971). </w:t>
            </w:r>
            <w:r w:rsidRPr="001A0D65">
              <w:rPr>
                <w:rFonts w:ascii="Verdana" w:hAnsi="Verdana"/>
                <w:i/>
                <w:sz w:val="20"/>
                <w:lang w:val="en-GB"/>
              </w:rPr>
              <w:t>Motive to achieve success and motive to avoid failure in relation to school performance for pupils of different ability levels, Scandinavian Journal of Educational Research, 15, 81-99.</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GB"/>
              </w:rPr>
              <w:t xml:space="preserve">Hallam, S. (2004). </w:t>
            </w:r>
            <w:r w:rsidRPr="001A0D65">
              <w:rPr>
                <w:rFonts w:ascii="Verdana" w:hAnsi="Verdana"/>
                <w:i/>
                <w:sz w:val="20"/>
                <w:lang w:val="en-GB"/>
              </w:rPr>
              <w:t>Homework: The Evidence. London: Institute of Education. 51-52.</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GB"/>
              </w:rPr>
              <w:t xml:space="preserve">Hallam, S. (2006). </w:t>
            </w:r>
            <w:r w:rsidRPr="001A0D65">
              <w:rPr>
                <w:rFonts w:ascii="Verdana" w:hAnsi="Verdana"/>
                <w:i/>
                <w:sz w:val="20"/>
                <w:lang w:val="en-GB"/>
              </w:rPr>
              <w:t>Music Psychology in Education. London: Institute of Education. 142-154.</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GB"/>
              </w:rPr>
              <w:t xml:space="preserve">Hargreaves, D. J. (1986). </w:t>
            </w:r>
            <w:r w:rsidRPr="001A0D65">
              <w:rPr>
                <w:rFonts w:ascii="Verdana" w:hAnsi="Verdana"/>
                <w:i/>
                <w:sz w:val="20"/>
                <w:lang w:val="en-GB"/>
              </w:rPr>
              <w:t>The Developmental Psychology of Music. Cambridge. Cambridge University Press. 179-212 (Social influences).</w:t>
            </w:r>
          </w:p>
          <w:p w:rsidR="00582323" w:rsidRPr="001A0D65" w:rsidRDefault="00582323" w:rsidP="001A0D65">
            <w:pPr>
              <w:jc w:val="both"/>
              <w:rPr>
                <w:rFonts w:ascii="Verdana" w:hAnsi="Verdana"/>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 xml:space="preserve">Johannesson, I. (1962). </w:t>
            </w:r>
            <w:r w:rsidRPr="001A0D65">
              <w:rPr>
                <w:rFonts w:ascii="Verdana" w:hAnsi="Verdana"/>
                <w:i/>
                <w:sz w:val="20"/>
                <w:lang w:val="en-GB"/>
              </w:rPr>
              <w:t>Effects of praise and blame upon achievement and attitudes in school children, in I. Johannesson, Child and Education. Copenhagen: Munksgaard.</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 xml:space="preserve">Lehmann, A.C., et al. (2007). </w:t>
            </w:r>
            <w:r w:rsidRPr="001A0D65">
              <w:rPr>
                <w:rFonts w:ascii="Verdana" w:hAnsi="Verdana"/>
                <w:i/>
                <w:sz w:val="20"/>
                <w:lang w:val="en-GB"/>
              </w:rPr>
              <w:t xml:space="preserve">Psychology for Musicians: Understanding and Acquiring the Skills. </w:t>
            </w:r>
            <w:r w:rsidRPr="001A0D65">
              <w:rPr>
                <w:rFonts w:ascii="Verdana" w:hAnsi="Verdana"/>
                <w:i/>
                <w:sz w:val="20"/>
                <w:lang w:val="en-GB"/>
              </w:rPr>
              <w:lastRenderedPageBreak/>
              <w:t>New York. Oxford University Press. 44-60.</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 xml:space="preserve">Lepper, M. R. &amp;Hodell, M. (1989). </w:t>
            </w:r>
            <w:r w:rsidRPr="001A0D65">
              <w:rPr>
                <w:rFonts w:ascii="Verdana" w:hAnsi="Verdana"/>
                <w:i/>
                <w:sz w:val="20"/>
                <w:lang w:val="en-GB"/>
              </w:rPr>
              <w:t>Intrinsic motivation in the classroom, in C. Ames and R. Ames (eds.), Research in Motivation in Education. San Diego, CA: Academic Press, pp 73-105.</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 xml:space="preserve">Maehr, M. L., et al. (2002). </w:t>
            </w:r>
            <w:r w:rsidRPr="001A0D65">
              <w:rPr>
                <w:rFonts w:ascii="Verdana" w:hAnsi="Verdana"/>
                <w:i/>
                <w:sz w:val="20"/>
                <w:lang w:val="en-GB"/>
              </w:rPr>
              <w:t>Motivation and achievement. In R. Colwell&amp; C. Richardson (Eds.). The New Handbook of Research on Music Teaching and Learning (pp. 348-372).</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 xml:space="preserve">Moore, D. G., et al. (2003). </w:t>
            </w:r>
            <w:r w:rsidRPr="001A0D65">
              <w:rPr>
                <w:rFonts w:ascii="Verdana" w:hAnsi="Verdana"/>
                <w:i/>
                <w:sz w:val="20"/>
                <w:lang w:val="en-GB"/>
              </w:rPr>
              <w:t>The social context of musical success: A developmental account. British Journal of Psychology, 94, 529-549.</w:t>
            </w:r>
          </w:p>
          <w:p w:rsidR="00582323" w:rsidRPr="001A0D65" w:rsidRDefault="00582323" w:rsidP="001A0D65">
            <w:pPr>
              <w:jc w:val="both"/>
              <w:rPr>
                <w:rFonts w:ascii="Verdana" w:hAnsi="Verdana"/>
                <w:sz w:val="20"/>
                <w:lang w:val="en-US"/>
              </w:rPr>
            </w:pPr>
          </w:p>
          <w:p w:rsidR="001A0D65" w:rsidRDefault="00582323" w:rsidP="001A0D65">
            <w:pPr>
              <w:jc w:val="both"/>
              <w:rPr>
                <w:rFonts w:ascii="Verdana" w:hAnsi="Verdana"/>
                <w:sz w:val="20"/>
                <w:lang w:val="en-US"/>
              </w:rPr>
            </w:pPr>
            <w:r w:rsidRPr="001A0D65">
              <w:rPr>
                <w:rFonts w:ascii="Verdana" w:hAnsi="Verdana"/>
                <w:sz w:val="20"/>
                <w:lang w:val="en-US"/>
              </w:rPr>
              <w:t xml:space="preserve">Murphy, P. K. &amp; Alexander, P. A. (2000). </w:t>
            </w:r>
            <w:r w:rsidRPr="001A0D65">
              <w:rPr>
                <w:rFonts w:ascii="Verdana" w:hAnsi="Verdana"/>
                <w:i/>
                <w:sz w:val="20"/>
                <w:lang w:val="en-GB"/>
              </w:rPr>
              <w:t>A motivated exploration of motivation terminology. Contemporary Educational Psychology, 25, 3-53</w:t>
            </w:r>
            <w:r w:rsidRPr="001A0D65">
              <w:rPr>
                <w:rFonts w:ascii="Verdana" w:hAnsi="Verdana"/>
                <w:sz w:val="20"/>
                <w:lang w:val="en-US"/>
              </w:rPr>
              <w:t>.</w:t>
            </w:r>
          </w:p>
          <w:p w:rsidR="00582323" w:rsidRPr="001A0D65" w:rsidRDefault="00582323" w:rsidP="001A0D65">
            <w:pPr>
              <w:jc w:val="both"/>
              <w:rPr>
                <w:rFonts w:ascii="Verdana" w:hAnsi="Verdana"/>
                <w:sz w:val="20"/>
                <w:lang w:val="en-US"/>
              </w:rPr>
            </w:pPr>
          </w:p>
          <w:p w:rsidR="001A0D65" w:rsidRDefault="00582323" w:rsidP="001A0D65">
            <w:pPr>
              <w:jc w:val="both"/>
              <w:rPr>
                <w:rFonts w:ascii="Verdana" w:hAnsi="Verdana"/>
                <w:i/>
                <w:sz w:val="20"/>
                <w:lang w:val="en-GB"/>
              </w:rPr>
            </w:pPr>
            <w:r w:rsidRPr="001A0D65">
              <w:rPr>
                <w:rFonts w:ascii="Verdana" w:hAnsi="Verdana"/>
                <w:sz w:val="20"/>
                <w:lang w:val="en-US"/>
              </w:rPr>
              <w:t xml:space="preserve">O´Neill, S. A., &amp; McPherson, G. E. (2002). </w:t>
            </w:r>
            <w:r w:rsidRPr="001A0D65">
              <w:rPr>
                <w:rFonts w:ascii="Verdana" w:hAnsi="Verdana"/>
                <w:i/>
                <w:sz w:val="20"/>
                <w:lang w:val="en-GB"/>
              </w:rPr>
              <w:t>Motivation. In Parncutt, R. and McPherson: The Science and Psychology of Music Performance: Creative Strategies for Teaching and Learning. New York. Oxford University Press.</w:t>
            </w:r>
          </w:p>
          <w:p w:rsidR="00582323" w:rsidRPr="001A0D65" w:rsidRDefault="00582323" w:rsidP="001A0D65">
            <w:pPr>
              <w:jc w:val="both"/>
              <w:rPr>
                <w:rFonts w:ascii="Verdana" w:hAnsi="Verdana"/>
                <w:sz w:val="20"/>
                <w:lang w:val="en-US"/>
              </w:rPr>
            </w:pPr>
          </w:p>
          <w:p w:rsidR="001A0D65" w:rsidRDefault="00582323" w:rsidP="001A0D65">
            <w:pPr>
              <w:jc w:val="both"/>
              <w:rPr>
                <w:rFonts w:ascii="Verdana" w:hAnsi="Verdana"/>
                <w:i/>
                <w:sz w:val="20"/>
                <w:lang w:val="en-GB"/>
              </w:rPr>
            </w:pPr>
            <w:r w:rsidRPr="001A0D65">
              <w:rPr>
                <w:rFonts w:ascii="Verdana" w:hAnsi="Verdana"/>
                <w:sz w:val="20"/>
                <w:lang w:val="en-US"/>
              </w:rPr>
              <w:t xml:space="preserve">Rogers. C. (1998). </w:t>
            </w:r>
            <w:r w:rsidRPr="001A0D65">
              <w:rPr>
                <w:rFonts w:ascii="Verdana" w:hAnsi="Verdana"/>
                <w:i/>
                <w:sz w:val="20"/>
                <w:lang w:val="en-GB"/>
              </w:rPr>
              <w:t>Teacher expectations: implications for school improvement, in D. Shorrocks-Taylor (ed.), Directions in Educational Psychology. London: Whurr.</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 xml:space="preserve">Rotter, J. B. (1966). </w:t>
            </w:r>
            <w:r w:rsidRPr="001A0D65">
              <w:rPr>
                <w:rFonts w:ascii="Verdana" w:hAnsi="Verdana"/>
                <w:i/>
                <w:sz w:val="20"/>
                <w:lang w:val="en-GB"/>
              </w:rPr>
              <w:t>Generalized expectancies of internal versus external control of reinforcement, Psychological Monographs, 80, 1.</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 xml:space="preserve">Skinner, E. A. &amp; Belmont, M. J. (1993). </w:t>
            </w:r>
            <w:r w:rsidRPr="001A0D65">
              <w:rPr>
                <w:rFonts w:ascii="Verdana" w:hAnsi="Verdana"/>
                <w:i/>
                <w:sz w:val="20"/>
                <w:lang w:val="en-GB"/>
              </w:rPr>
              <w:t>Motivation in the classroom: reciprocal effects of teacher behavior and student engagement across the school year. Journal of Educational Psychology, 85 (4), 571-581.</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Sloboda, J. (2005</w:t>
            </w:r>
            <w:r w:rsidRPr="001A0D65">
              <w:rPr>
                <w:rFonts w:ascii="Verdana" w:hAnsi="Verdana"/>
                <w:i/>
                <w:sz w:val="20"/>
                <w:lang w:val="en-GB"/>
              </w:rPr>
              <w:t>). Exploring the Musical Mind. Oxford. Oxford University Press. 270,307-11.</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rPr>
              <w:t xml:space="preserve">Torres, Jose A. (2006). </w:t>
            </w:r>
            <w:r w:rsidRPr="001A0D65">
              <w:rPr>
                <w:rFonts w:ascii="Verdana" w:hAnsi="Verdana"/>
                <w:i/>
                <w:sz w:val="20"/>
                <w:lang w:val="en-GB"/>
              </w:rPr>
              <w:t>Enseñanza y Aprendizaje en la EducaciónFisicaEscolar. Mexico. Editorial Trillas. 91-92 (look in index for more).</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rPr>
              <w:t xml:space="preserve">Viejo, I. (2004). </w:t>
            </w:r>
            <w:r w:rsidRPr="001A0D65">
              <w:rPr>
                <w:rFonts w:ascii="Verdana" w:hAnsi="Verdana"/>
                <w:i/>
                <w:sz w:val="20"/>
                <w:lang w:val="en-GB"/>
              </w:rPr>
              <w:t>MetodologíaDidáctica de la ActividadFísica. Granada: Grupo Editorial Universitario. 76-77.</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rPr>
              <w:t xml:space="preserve">Viadé, A. (2003). </w:t>
            </w:r>
            <w:r w:rsidRPr="001A0D65">
              <w:rPr>
                <w:rFonts w:ascii="Verdana" w:hAnsi="Verdana"/>
                <w:i/>
                <w:sz w:val="20"/>
                <w:lang w:val="en-GB"/>
              </w:rPr>
              <w:t>Psicología del RendimientoDeportivo. Barcelona. Ed. UOC. Pp 125-130.</w:t>
            </w:r>
          </w:p>
          <w:p w:rsidR="00582323" w:rsidRPr="001A0D65" w:rsidRDefault="00582323" w:rsidP="001A0D65">
            <w:pPr>
              <w:jc w:val="both"/>
              <w:rPr>
                <w:rFonts w:ascii="Verdana" w:hAnsi="Verdana"/>
                <w:i/>
                <w:sz w:val="20"/>
                <w:lang w:val="en-GB"/>
              </w:rPr>
            </w:pPr>
          </w:p>
          <w:p w:rsidR="001A0D65" w:rsidRDefault="00582323" w:rsidP="001A0D65">
            <w:pPr>
              <w:jc w:val="both"/>
              <w:rPr>
                <w:rFonts w:ascii="Verdana" w:hAnsi="Verdana"/>
                <w:i/>
                <w:sz w:val="20"/>
                <w:lang w:val="en-GB"/>
              </w:rPr>
            </w:pPr>
            <w:r w:rsidRPr="001A0D65">
              <w:rPr>
                <w:rFonts w:ascii="Verdana" w:hAnsi="Verdana"/>
                <w:sz w:val="20"/>
                <w:lang w:val="en-US"/>
              </w:rPr>
              <w:t xml:space="preserve">Weiner, B. J. (1992). </w:t>
            </w:r>
            <w:r w:rsidRPr="001A0D65">
              <w:rPr>
                <w:rFonts w:ascii="Verdana" w:hAnsi="Verdana"/>
                <w:i/>
                <w:sz w:val="20"/>
                <w:lang w:val="en-GB"/>
              </w:rPr>
              <w:t>Human Motivation: Metaphors, Theories and Research. London: Sage.</w:t>
            </w:r>
          </w:p>
          <w:p w:rsidR="00582323" w:rsidRPr="001A0D65" w:rsidRDefault="00582323" w:rsidP="001A0D65">
            <w:pPr>
              <w:jc w:val="both"/>
              <w:rPr>
                <w:rFonts w:ascii="Verdana" w:hAnsi="Verdana"/>
                <w:i/>
                <w:sz w:val="20"/>
                <w:lang w:val="en-GB"/>
              </w:rPr>
            </w:pPr>
          </w:p>
          <w:p w:rsidR="00582323" w:rsidRPr="001A0D65" w:rsidRDefault="00582323" w:rsidP="001A0D65">
            <w:pPr>
              <w:jc w:val="both"/>
              <w:rPr>
                <w:rFonts w:ascii="Verdana" w:hAnsi="Verdana"/>
                <w:i/>
                <w:sz w:val="20"/>
                <w:lang w:val="en-GB"/>
              </w:rPr>
            </w:pPr>
            <w:r w:rsidRPr="001A0D65">
              <w:rPr>
                <w:rFonts w:ascii="Verdana" w:hAnsi="Verdana"/>
                <w:sz w:val="20"/>
                <w:lang w:val="en-US"/>
              </w:rPr>
              <w:t xml:space="preserve">Wigfield, A. &amp; Eccles, J. (1992). </w:t>
            </w:r>
            <w:r w:rsidRPr="001A0D65">
              <w:rPr>
                <w:rFonts w:ascii="Verdana" w:hAnsi="Verdana"/>
                <w:i/>
                <w:sz w:val="20"/>
                <w:lang w:val="en-GB"/>
              </w:rPr>
              <w:t>The development of achievement task values: A theoretical analysis, Developmental Review, 12, 265-310.</w:t>
            </w:r>
          </w:p>
          <w:p w:rsidR="00C51B75" w:rsidRDefault="00C51B75" w:rsidP="00B972F2">
            <w:pPr>
              <w:rPr>
                <w:rFonts w:ascii="Verdana" w:hAnsi="Verdana"/>
                <w:noProof/>
                <w:sz w:val="20"/>
                <w:szCs w:val="20"/>
                <w:lang w:val="en-US"/>
              </w:rPr>
            </w:pP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p>
          <w:p w:rsidR="00B972F2" w:rsidRPr="00B972F2" w:rsidRDefault="00B972F2" w:rsidP="00B972F2">
            <w:pPr>
              <w:rPr>
                <w:rFonts w:ascii="Verdana" w:hAnsi="Verdana"/>
                <w:b/>
                <w:noProof/>
                <w:sz w:val="20"/>
                <w:szCs w:val="20"/>
              </w:rPr>
            </w:pPr>
            <w:r w:rsidRPr="00B972F2">
              <w:rPr>
                <w:rFonts w:ascii="Verdana" w:hAnsi="Verdana"/>
                <w:b/>
                <w:noProof/>
                <w:sz w:val="20"/>
                <w:szCs w:val="20"/>
              </w:rPr>
              <w:t>OBRAS:</w:t>
            </w: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r w:rsidRPr="00E66FD5">
              <w:rPr>
                <w:rFonts w:ascii="Verdana" w:hAnsi="Verdana"/>
                <w:noProof/>
                <w:sz w:val="20"/>
                <w:szCs w:val="20"/>
              </w:rPr>
              <w:t xml:space="preserve">- </w:t>
            </w:r>
            <w:r>
              <w:rPr>
                <w:rFonts w:ascii="Verdana" w:hAnsi="Verdana"/>
                <w:noProof/>
                <w:sz w:val="20"/>
                <w:szCs w:val="20"/>
              </w:rPr>
              <w:t xml:space="preserve">Itinerario música </w:t>
            </w:r>
            <w:r w:rsidR="00B85ED5">
              <w:rPr>
                <w:rFonts w:ascii="Verdana" w:hAnsi="Verdana"/>
                <w:noProof/>
                <w:sz w:val="20"/>
                <w:szCs w:val="20"/>
              </w:rPr>
              <w:t>antigua</w:t>
            </w:r>
          </w:p>
          <w:p w:rsidR="00B972F2" w:rsidRPr="00E66FD5" w:rsidRDefault="00B972F2" w:rsidP="00B972F2">
            <w:pPr>
              <w:rPr>
                <w:rFonts w:ascii="Verdana" w:hAnsi="Verdana"/>
                <w:noProof/>
                <w:sz w:val="20"/>
                <w:szCs w:val="20"/>
              </w:rPr>
            </w:pPr>
          </w:p>
          <w:p w:rsidR="00B972F2" w:rsidRDefault="00B972F2" w:rsidP="00B972F2">
            <w:pPr>
              <w:rPr>
                <w:rFonts w:ascii="Verdana" w:hAnsi="Verdana"/>
                <w:noProof/>
                <w:sz w:val="20"/>
                <w:szCs w:val="20"/>
              </w:rPr>
            </w:pPr>
            <w:r>
              <w:rPr>
                <w:rFonts w:ascii="Verdana" w:hAnsi="Verdana"/>
                <w:noProof/>
                <w:sz w:val="20"/>
                <w:szCs w:val="20"/>
              </w:rPr>
              <w:t>3 Sonatas … J. S. Bach</w:t>
            </w:r>
          </w:p>
          <w:p w:rsidR="00B972F2" w:rsidRDefault="00B972F2" w:rsidP="00B972F2">
            <w:pPr>
              <w:rPr>
                <w:rFonts w:ascii="Verdana" w:hAnsi="Verdana"/>
                <w:noProof/>
                <w:sz w:val="20"/>
                <w:szCs w:val="20"/>
              </w:rPr>
            </w:pPr>
            <w:r>
              <w:rPr>
                <w:rFonts w:ascii="Verdana" w:hAnsi="Verdana"/>
                <w:noProof/>
                <w:sz w:val="20"/>
                <w:szCs w:val="20"/>
              </w:rPr>
              <w:t>6 Sonatas … A. Vivaldi</w:t>
            </w: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r w:rsidRPr="00E66FD5">
              <w:rPr>
                <w:rFonts w:ascii="Verdana" w:hAnsi="Verdana"/>
                <w:noProof/>
                <w:sz w:val="20"/>
                <w:szCs w:val="20"/>
              </w:rPr>
              <w:t xml:space="preserve">- </w:t>
            </w:r>
            <w:r>
              <w:rPr>
                <w:rFonts w:ascii="Verdana" w:hAnsi="Verdana"/>
                <w:noProof/>
                <w:sz w:val="20"/>
                <w:szCs w:val="20"/>
              </w:rPr>
              <w:t>Itinerario música clásica</w:t>
            </w: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r w:rsidRPr="00E66FD5">
              <w:rPr>
                <w:rFonts w:ascii="Verdana" w:hAnsi="Verdana"/>
                <w:noProof/>
                <w:sz w:val="20"/>
                <w:szCs w:val="20"/>
              </w:rPr>
              <w:t>6 Sonatas para violonchelo y piano.....L. Boccherini</w:t>
            </w:r>
          </w:p>
          <w:p w:rsidR="00AC7232" w:rsidRDefault="00B972F2" w:rsidP="00B972F2">
            <w:pPr>
              <w:rPr>
                <w:rFonts w:ascii="Verdana" w:hAnsi="Verdana"/>
                <w:noProof/>
                <w:sz w:val="20"/>
                <w:szCs w:val="20"/>
              </w:rPr>
            </w:pPr>
            <w:r w:rsidRPr="00E66FD5">
              <w:rPr>
                <w:rFonts w:ascii="Verdana" w:hAnsi="Verdana"/>
                <w:noProof/>
                <w:sz w:val="20"/>
                <w:szCs w:val="20"/>
              </w:rPr>
              <w:t>5 Sonatas para violonchelo y piano.....L. V. Beethoven</w:t>
            </w:r>
            <w:r w:rsidRPr="00E66FD5">
              <w:rPr>
                <w:rFonts w:ascii="Verdana" w:hAnsi="Verdana"/>
                <w:noProof/>
                <w:sz w:val="20"/>
                <w:szCs w:val="20"/>
              </w:rPr>
              <w:tab/>
            </w:r>
          </w:p>
          <w:p w:rsidR="00B972F2" w:rsidRDefault="00AC7232" w:rsidP="00B972F2">
            <w:pPr>
              <w:rPr>
                <w:rFonts w:ascii="Verdana" w:hAnsi="Verdana"/>
                <w:noProof/>
                <w:sz w:val="20"/>
                <w:szCs w:val="20"/>
              </w:rPr>
            </w:pPr>
            <w:r w:rsidRPr="00E66FD5">
              <w:rPr>
                <w:rFonts w:ascii="Verdana" w:hAnsi="Verdana"/>
                <w:noProof/>
                <w:sz w:val="20"/>
                <w:szCs w:val="20"/>
              </w:rPr>
              <w:t>Siete Variaciones sobre “La flauta Mágica”....L. V. Beethoven</w:t>
            </w: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r w:rsidRPr="00E66FD5">
              <w:rPr>
                <w:rFonts w:ascii="Verdana" w:hAnsi="Verdana"/>
                <w:noProof/>
                <w:sz w:val="20"/>
                <w:szCs w:val="20"/>
              </w:rPr>
              <w:t xml:space="preserve">- </w:t>
            </w:r>
            <w:r>
              <w:rPr>
                <w:rFonts w:ascii="Verdana" w:hAnsi="Verdana"/>
                <w:noProof/>
                <w:sz w:val="20"/>
                <w:szCs w:val="20"/>
              </w:rPr>
              <w:t>Itinerario música romántica</w:t>
            </w:r>
          </w:p>
          <w:p w:rsidR="00B972F2" w:rsidRDefault="00B972F2" w:rsidP="00B972F2">
            <w:pPr>
              <w:rPr>
                <w:rFonts w:ascii="Verdana" w:hAnsi="Verdana"/>
                <w:noProof/>
                <w:sz w:val="20"/>
                <w:szCs w:val="20"/>
              </w:rPr>
            </w:pPr>
          </w:p>
          <w:p w:rsidR="00B972F2" w:rsidRPr="00E66FD5" w:rsidRDefault="00B972F2" w:rsidP="00B972F2">
            <w:pPr>
              <w:rPr>
                <w:rFonts w:ascii="Verdana" w:hAnsi="Verdana"/>
                <w:noProof/>
                <w:sz w:val="20"/>
                <w:szCs w:val="20"/>
              </w:rPr>
            </w:pPr>
            <w:r w:rsidRPr="00E66FD5">
              <w:rPr>
                <w:rFonts w:ascii="Verdana" w:hAnsi="Verdana"/>
                <w:noProof/>
                <w:sz w:val="20"/>
                <w:szCs w:val="20"/>
              </w:rPr>
              <w:t>Sonata en Mi menor op. 38..................J. Brahms</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Fa Mayor op 99...................J. Brahms</w:t>
            </w:r>
          </w:p>
          <w:p w:rsidR="00B972F2" w:rsidRPr="00E66FD5" w:rsidRDefault="00B972F2" w:rsidP="00B972F2">
            <w:pPr>
              <w:rPr>
                <w:rFonts w:ascii="Verdana" w:hAnsi="Verdana"/>
                <w:noProof/>
                <w:sz w:val="20"/>
                <w:szCs w:val="20"/>
              </w:rPr>
            </w:pPr>
            <w:r w:rsidRPr="00E66FD5">
              <w:rPr>
                <w:rFonts w:ascii="Verdana" w:hAnsi="Verdana"/>
                <w:noProof/>
                <w:sz w:val="20"/>
                <w:szCs w:val="20"/>
              </w:rPr>
              <w:t>Sonata op. 45........................................F. Mendelsohnn</w:t>
            </w:r>
          </w:p>
          <w:p w:rsidR="00B972F2" w:rsidRDefault="00B972F2" w:rsidP="00B972F2">
            <w:pPr>
              <w:rPr>
                <w:rFonts w:ascii="Verdana" w:hAnsi="Verdana"/>
                <w:noProof/>
                <w:sz w:val="20"/>
                <w:szCs w:val="20"/>
              </w:rPr>
            </w:pPr>
            <w:r w:rsidRPr="00E66FD5">
              <w:rPr>
                <w:rFonts w:ascii="Verdana" w:hAnsi="Verdana"/>
                <w:noProof/>
                <w:sz w:val="20"/>
                <w:szCs w:val="20"/>
              </w:rPr>
              <w:t>Sonata op. 58........................................F. Mendelsohnn</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Fa mayor op. 6....................R. Strauss</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Re menor op. 40..................D. Shostakovich</w:t>
            </w:r>
          </w:p>
          <w:p w:rsidR="00B972F2" w:rsidRDefault="00B972F2" w:rsidP="00B972F2">
            <w:pPr>
              <w:rPr>
                <w:rFonts w:ascii="Verdana" w:hAnsi="Verdana"/>
                <w:noProof/>
                <w:sz w:val="20"/>
                <w:szCs w:val="20"/>
              </w:rPr>
            </w:pPr>
            <w:r w:rsidRPr="00E66FD5">
              <w:rPr>
                <w:rFonts w:ascii="Verdana" w:hAnsi="Verdana"/>
                <w:noProof/>
                <w:sz w:val="20"/>
                <w:szCs w:val="20"/>
              </w:rPr>
              <w:t>Sonata en Sol menor op. 1</w:t>
            </w:r>
            <w:r>
              <w:rPr>
                <w:rFonts w:ascii="Verdana" w:hAnsi="Verdana"/>
                <w:noProof/>
                <w:sz w:val="20"/>
                <w:szCs w:val="20"/>
              </w:rPr>
              <w:t>9.................S. Rachmaninov</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Do Mayor op. 119................S. Prokofiev</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La menor..............................E. Grieg</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La menor.............................C. Frank</w:t>
            </w:r>
          </w:p>
          <w:p w:rsidR="00B972F2" w:rsidRPr="00E66FD5" w:rsidRDefault="00B972F2" w:rsidP="00B972F2">
            <w:pPr>
              <w:rPr>
                <w:rFonts w:ascii="Verdana" w:hAnsi="Verdana"/>
                <w:noProof/>
                <w:sz w:val="20"/>
                <w:szCs w:val="20"/>
              </w:rPr>
            </w:pPr>
            <w:r w:rsidRPr="00E66FD5">
              <w:rPr>
                <w:rFonts w:ascii="Verdana" w:hAnsi="Verdana"/>
                <w:noProof/>
                <w:sz w:val="20"/>
                <w:szCs w:val="20"/>
              </w:rPr>
              <w:t>Sonata Arpeggione en La menor..........F. Schubert</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Sol menor op. 65..................F. Chopin</w:t>
            </w:r>
          </w:p>
          <w:p w:rsidR="00B972F2" w:rsidRPr="00E66FD5" w:rsidRDefault="00B972F2" w:rsidP="00B972F2">
            <w:pPr>
              <w:rPr>
                <w:rFonts w:ascii="Verdana" w:hAnsi="Verdana"/>
                <w:noProof/>
                <w:sz w:val="20"/>
                <w:szCs w:val="20"/>
              </w:rPr>
            </w:pPr>
            <w:r w:rsidRPr="00E66FD5">
              <w:rPr>
                <w:rFonts w:ascii="Verdana" w:hAnsi="Verdana"/>
                <w:noProof/>
                <w:sz w:val="20"/>
                <w:szCs w:val="20"/>
              </w:rPr>
              <w:t>Sonata...................................................C. Debussy</w:t>
            </w:r>
          </w:p>
          <w:p w:rsidR="00B972F2" w:rsidRPr="00E66FD5" w:rsidRDefault="00B972F2" w:rsidP="00B972F2">
            <w:pPr>
              <w:rPr>
                <w:rFonts w:ascii="Verdana" w:hAnsi="Verdana"/>
                <w:noProof/>
                <w:sz w:val="20"/>
                <w:szCs w:val="20"/>
              </w:rPr>
            </w:pPr>
            <w:r w:rsidRPr="00E66FD5">
              <w:rPr>
                <w:rFonts w:ascii="Verdana" w:hAnsi="Verdana"/>
                <w:noProof/>
                <w:sz w:val="20"/>
                <w:szCs w:val="20"/>
              </w:rPr>
              <w:t>Sonata en Estilo Antiguo Español........G. Cassadó</w:t>
            </w:r>
          </w:p>
          <w:p w:rsidR="00AC7232" w:rsidRPr="00E66FD5" w:rsidRDefault="00AC7232" w:rsidP="00AC7232">
            <w:pPr>
              <w:rPr>
                <w:rFonts w:ascii="Verdana" w:hAnsi="Verdana"/>
                <w:noProof/>
                <w:sz w:val="20"/>
                <w:szCs w:val="20"/>
              </w:rPr>
            </w:pPr>
            <w:r w:rsidRPr="00E66FD5">
              <w:rPr>
                <w:rFonts w:ascii="Verdana" w:hAnsi="Verdana"/>
                <w:noProof/>
                <w:sz w:val="20"/>
                <w:szCs w:val="20"/>
              </w:rPr>
              <w:t>Siete canciones Populares Españolas...............M. de Falla</w:t>
            </w:r>
          </w:p>
          <w:p w:rsidR="00AC7232" w:rsidRPr="00E66FD5" w:rsidRDefault="00AC7232" w:rsidP="00AC7232">
            <w:pPr>
              <w:rPr>
                <w:rFonts w:ascii="Verdana" w:hAnsi="Verdana"/>
                <w:noProof/>
                <w:sz w:val="20"/>
                <w:szCs w:val="20"/>
              </w:rPr>
            </w:pPr>
            <w:r w:rsidRPr="00E66FD5">
              <w:rPr>
                <w:rFonts w:ascii="Verdana" w:hAnsi="Verdana"/>
                <w:noProof/>
                <w:sz w:val="20"/>
                <w:szCs w:val="20"/>
              </w:rPr>
              <w:t>Suite Española..................................................J. Nin</w:t>
            </w:r>
          </w:p>
          <w:p w:rsidR="00AC7232" w:rsidRPr="00E66FD5" w:rsidRDefault="00AC7232" w:rsidP="00AC7232">
            <w:pPr>
              <w:rPr>
                <w:rFonts w:ascii="Verdana" w:hAnsi="Verdana"/>
                <w:noProof/>
                <w:sz w:val="20"/>
                <w:szCs w:val="20"/>
              </w:rPr>
            </w:pPr>
            <w:r w:rsidRPr="00E66FD5">
              <w:rPr>
                <w:rFonts w:ascii="Verdana" w:hAnsi="Verdana"/>
                <w:noProof/>
                <w:sz w:val="20"/>
                <w:szCs w:val="20"/>
              </w:rPr>
              <w:t>Allegro Apassionato op. 43.............................C. Saint-Saëns</w:t>
            </w:r>
          </w:p>
          <w:p w:rsidR="00AC7232" w:rsidRPr="00E66FD5" w:rsidRDefault="00AC7232" w:rsidP="00AC7232">
            <w:pPr>
              <w:rPr>
                <w:rFonts w:ascii="Verdana" w:hAnsi="Verdana"/>
                <w:noProof/>
                <w:sz w:val="20"/>
                <w:szCs w:val="20"/>
              </w:rPr>
            </w:pPr>
            <w:r w:rsidRPr="00E66FD5">
              <w:rPr>
                <w:rFonts w:ascii="Verdana" w:hAnsi="Verdana"/>
                <w:noProof/>
                <w:sz w:val="20"/>
                <w:szCs w:val="20"/>
              </w:rPr>
              <w:t>Siciliana op. 78................................................G. Fauré</w:t>
            </w:r>
          </w:p>
          <w:p w:rsidR="00AC7232" w:rsidRPr="00E66FD5" w:rsidRDefault="00AC7232" w:rsidP="00AC7232">
            <w:pPr>
              <w:rPr>
                <w:rFonts w:ascii="Verdana" w:hAnsi="Verdana"/>
                <w:noProof/>
                <w:sz w:val="20"/>
                <w:szCs w:val="20"/>
              </w:rPr>
            </w:pPr>
            <w:r w:rsidRPr="00E66FD5">
              <w:rPr>
                <w:rFonts w:ascii="Verdana" w:hAnsi="Verdana"/>
                <w:noProof/>
                <w:sz w:val="20"/>
                <w:szCs w:val="20"/>
              </w:rPr>
              <w:t>Fantasiestüke op. 73........................................R. Schumann</w:t>
            </w:r>
          </w:p>
          <w:p w:rsidR="00AC7232" w:rsidRPr="00E66FD5" w:rsidRDefault="00AC7232" w:rsidP="00AC7232">
            <w:pPr>
              <w:rPr>
                <w:rFonts w:ascii="Verdana" w:hAnsi="Verdana"/>
                <w:noProof/>
                <w:sz w:val="20"/>
                <w:szCs w:val="20"/>
              </w:rPr>
            </w:pPr>
            <w:r w:rsidRPr="00E66FD5">
              <w:rPr>
                <w:rFonts w:ascii="Verdana" w:hAnsi="Verdana"/>
                <w:noProof/>
                <w:sz w:val="20"/>
                <w:szCs w:val="20"/>
              </w:rPr>
              <w:t>Fünf Stüke in Volkstom op. 102......................R. Schumann</w:t>
            </w:r>
          </w:p>
          <w:p w:rsidR="00AC7232" w:rsidRPr="00E66FD5" w:rsidRDefault="00AC7232" w:rsidP="00AC7232">
            <w:pPr>
              <w:rPr>
                <w:rFonts w:ascii="Verdana" w:hAnsi="Verdana"/>
                <w:noProof/>
                <w:sz w:val="20"/>
                <w:szCs w:val="20"/>
              </w:rPr>
            </w:pPr>
            <w:r w:rsidRPr="00E66FD5">
              <w:rPr>
                <w:rFonts w:ascii="Verdana" w:hAnsi="Verdana"/>
                <w:noProof/>
                <w:sz w:val="20"/>
                <w:szCs w:val="20"/>
              </w:rPr>
              <w:t>Zapateado op.23 nº 2 (Leonard Rose)..............P. Sarasate</w:t>
            </w:r>
          </w:p>
          <w:p w:rsidR="00AC7232" w:rsidRPr="00E66FD5" w:rsidRDefault="00AC7232" w:rsidP="00AC7232">
            <w:pPr>
              <w:rPr>
                <w:rFonts w:ascii="Verdana" w:hAnsi="Verdana"/>
                <w:noProof/>
                <w:sz w:val="20"/>
                <w:szCs w:val="20"/>
              </w:rPr>
            </w:pPr>
            <w:r w:rsidRPr="00E66FD5">
              <w:rPr>
                <w:rFonts w:ascii="Verdana" w:hAnsi="Verdana"/>
                <w:noProof/>
                <w:sz w:val="20"/>
                <w:szCs w:val="20"/>
              </w:rPr>
              <w:t>Variaciones sobre una cuerda..........................N. Paganini</w:t>
            </w:r>
          </w:p>
          <w:p w:rsidR="00B972F2" w:rsidRPr="00E66FD5" w:rsidRDefault="00B972F2" w:rsidP="00B972F2">
            <w:pPr>
              <w:rPr>
                <w:rFonts w:ascii="Verdana" w:hAnsi="Verdana"/>
                <w:noProof/>
                <w:sz w:val="20"/>
                <w:szCs w:val="20"/>
              </w:rPr>
            </w:pPr>
          </w:p>
          <w:p w:rsidR="00AC7232" w:rsidRDefault="00AC7232" w:rsidP="00B972F2">
            <w:pPr>
              <w:rPr>
                <w:rFonts w:ascii="Verdana" w:hAnsi="Verdana"/>
                <w:noProof/>
                <w:sz w:val="20"/>
                <w:szCs w:val="20"/>
              </w:rPr>
            </w:pPr>
          </w:p>
          <w:p w:rsidR="00B972F2" w:rsidRPr="00E66FD5" w:rsidRDefault="00B972F2" w:rsidP="00B972F2">
            <w:pPr>
              <w:rPr>
                <w:rFonts w:ascii="Verdana" w:hAnsi="Verdana"/>
                <w:noProof/>
                <w:sz w:val="20"/>
                <w:szCs w:val="20"/>
              </w:rPr>
            </w:pPr>
          </w:p>
          <w:p w:rsidR="00AC7232" w:rsidRDefault="000165BE" w:rsidP="000165BE">
            <w:pPr>
              <w:rPr>
                <w:rFonts w:ascii="Verdana" w:hAnsi="Verdana"/>
                <w:noProof/>
                <w:sz w:val="20"/>
                <w:szCs w:val="20"/>
              </w:rPr>
            </w:pPr>
            <w:r>
              <w:rPr>
                <w:rFonts w:ascii="Verdana" w:hAnsi="Verdana"/>
                <w:noProof/>
                <w:sz w:val="20"/>
                <w:szCs w:val="20"/>
              </w:rPr>
              <w:t xml:space="preserve"> - </w:t>
            </w:r>
            <w:r w:rsidR="00AC7232">
              <w:rPr>
                <w:rFonts w:ascii="Verdana" w:hAnsi="Verdana"/>
                <w:noProof/>
                <w:sz w:val="20"/>
                <w:szCs w:val="20"/>
              </w:rPr>
              <w:t>Itinerario música moderna/contemporánea</w:t>
            </w:r>
          </w:p>
          <w:p w:rsidR="00AC7232" w:rsidRDefault="00AC7232" w:rsidP="00AC7232">
            <w:pPr>
              <w:rPr>
                <w:rFonts w:ascii="Verdana" w:hAnsi="Verdana"/>
                <w:noProof/>
                <w:sz w:val="20"/>
                <w:szCs w:val="20"/>
              </w:rPr>
            </w:pPr>
          </w:p>
          <w:p w:rsidR="00AC7232" w:rsidRPr="00552929" w:rsidRDefault="00AC7232" w:rsidP="00AC7232">
            <w:pPr>
              <w:rPr>
                <w:rFonts w:ascii="Verdana" w:hAnsi="Verdana" w:cs="Times"/>
                <w:sz w:val="20"/>
                <w:szCs w:val="26"/>
                <w:lang w:val="es-ES_tradnl"/>
              </w:rPr>
            </w:pPr>
            <w:r w:rsidRPr="00552929">
              <w:rPr>
                <w:rFonts w:ascii="Verdana" w:hAnsi="Verdana" w:cs="Times"/>
                <w:sz w:val="20"/>
                <w:szCs w:val="26"/>
                <w:lang w:val="es-ES_tradnl"/>
              </w:rPr>
              <w:t>A. Snittke …</w:t>
            </w:r>
            <w:r w:rsidR="00552929">
              <w:rPr>
                <w:rFonts w:ascii="Verdana" w:hAnsi="Verdana" w:cs="Times"/>
                <w:sz w:val="20"/>
                <w:szCs w:val="26"/>
                <w:lang w:val="es-ES_tradnl"/>
              </w:rPr>
              <w:t>……….</w:t>
            </w:r>
            <w:r w:rsidRPr="00552929">
              <w:rPr>
                <w:rFonts w:ascii="Verdana" w:hAnsi="Verdana" w:cs="Times"/>
                <w:sz w:val="20"/>
                <w:szCs w:val="26"/>
                <w:lang w:val="es-ES_tradnl"/>
              </w:rPr>
              <w:t>………... Sonata nº1</w:t>
            </w:r>
          </w:p>
          <w:p w:rsidR="00552929" w:rsidRPr="00552929" w:rsidRDefault="00AC7232" w:rsidP="00AC7232">
            <w:pPr>
              <w:rPr>
                <w:rFonts w:ascii="Verdana" w:hAnsi="Verdana" w:cs="Times"/>
                <w:sz w:val="20"/>
                <w:szCs w:val="26"/>
                <w:lang w:val="es-ES_tradnl"/>
              </w:rPr>
            </w:pPr>
            <w:r w:rsidRPr="00552929">
              <w:rPr>
                <w:rFonts w:ascii="Verdana" w:hAnsi="Verdana" w:cs="Times"/>
                <w:sz w:val="20"/>
                <w:szCs w:val="26"/>
                <w:lang w:val="es-ES_tradnl"/>
              </w:rPr>
              <w:t>A. Snittke ……</w:t>
            </w:r>
            <w:r w:rsidR="00552929">
              <w:rPr>
                <w:rFonts w:ascii="Verdana" w:hAnsi="Verdana" w:cs="Times"/>
                <w:sz w:val="20"/>
                <w:szCs w:val="26"/>
                <w:lang w:val="es-ES_tradnl"/>
              </w:rPr>
              <w:t>……….</w:t>
            </w:r>
            <w:r w:rsidRPr="00552929">
              <w:rPr>
                <w:rFonts w:ascii="Verdana" w:hAnsi="Verdana" w:cs="Times"/>
                <w:sz w:val="20"/>
                <w:szCs w:val="26"/>
                <w:lang w:val="es-ES_tradnl"/>
              </w:rPr>
              <w:t>……... Sonata nº2</w:t>
            </w:r>
          </w:p>
          <w:p w:rsidR="009240A8" w:rsidRDefault="009240A8" w:rsidP="00AC7232">
            <w:pPr>
              <w:rPr>
                <w:rFonts w:ascii="Verdana" w:hAnsi="Verdana" w:cs="Times"/>
                <w:sz w:val="20"/>
                <w:szCs w:val="26"/>
                <w:lang w:val="es-ES_tradnl"/>
              </w:rPr>
            </w:pPr>
            <w:r>
              <w:rPr>
                <w:rFonts w:ascii="Verdana" w:hAnsi="Verdana" w:cs="Times"/>
                <w:sz w:val="20"/>
                <w:szCs w:val="26"/>
                <w:lang w:val="es-ES_tradnl"/>
              </w:rPr>
              <w:t>B. Britten …………………….. Sonata in C</w:t>
            </w:r>
          </w:p>
          <w:p w:rsidR="009240A8" w:rsidRDefault="009240A8" w:rsidP="00AC7232">
            <w:pPr>
              <w:rPr>
                <w:rFonts w:ascii="Verdana" w:hAnsi="Verdana" w:cs="Times"/>
                <w:sz w:val="20"/>
                <w:szCs w:val="26"/>
                <w:lang w:val="es-ES_tradnl"/>
              </w:rPr>
            </w:pPr>
            <w:r>
              <w:rPr>
                <w:rFonts w:ascii="Verdana" w:hAnsi="Verdana" w:cs="Times"/>
                <w:sz w:val="20"/>
                <w:szCs w:val="26"/>
                <w:lang w:val="es-ES_tradnl"/>
              </w:rPr>
              <w:t>F. Poulenc ……………………. Sonata</w:t>
            </w:r>
          </w:p>
          <w:p w:rsidR="009240A8" w:rsidRDefault="009240A8" w:rsidP="00AC7232">
            <w:pPr>
              <w:rPr>
                <w:rFonts w:ascii="Verdana" w:hAnsi="Verdana" w:cs="Times"/>
                <w:sz w:val="20"/>
                <w:szCs w:val="26"/>
                <w:lang w:val="es-ES_tradnl"/>
              </w:rPr>
            </w:pPr>
            <w:r>
              <w:rPr>
                <w:rFonts w:ascii="Verdana" w:hAnsi="Verdana" w:cs="Times"/>
                <w:sz w:val="20"/>
                <w:szCs w:val="26"/>
                <w:lang w:val="es-ES_tradnl"/>
              </w:rPr>
              <w:t>C. Debussy ………………….. Sonata</w:t>
            </w:r>
          </w:p>
          <w:p w:rsidR="009240A8" w:rsidRDefault="009240A8" w:rsidP="00AC7232">
            <w:pPr>
              <w:rPr>
                <w:rFonts w:ascii="Verdana" w:hAnsi="Verdana" w:cs="Times"/>
                <w:sz w:val="20"/>
                <w:szCs w:val="26"/>
                <w:lang w:val="es-ES_tradnl"/>
              </w:rPr>
            </w:pPr>
            <w:r>
              <w:rPr>
                <w:rFonts w:ascii="Verdana" w:hAnsi="Verdana" w:cs="Times"/>
                <w:sz w:val="20"/>
                <w:szCs w:val="26"/>
                <w:lang w:val="es-ES_tradnl"/>
              </w:rPr>
              <w:t>M. Ravel ……………………….  Sonata forviolin&amp;cello</w:t>
            </w:r>
          </w:p>
          <w:p w:rsidR="00D8561A" w:rsidRDefault="009240A8" w:rsidP="00AC7232">
            <w:pPr>
              <w:rPr>
                <w:rFonts w:ascii="Verdana" w:hAnsi="Verdana" w:cs="Times"/>
                <w:sz w:val="20"/>
                <w:szCs w:val="26"/>
                <w:lang w:val="es-ES_tradnl"/>
              </w:rPr>
            </w:pPr>
            <w:r>
              <w:rPr>
                <w:rFonts w:ascii="Verdana" w:hAnsi="Verdana" w:cs="Times"/>
                <w:sz w:val="20"/>
                <w:szCs w:val="26"/>
                <w:lang w:val="es-ES_tradnl"/>
              </w:rPr>
              <w:t>A. Ginastera ………………… Sonata</w:t>
            </w:r>
            <w:r w:rsidR="00D8561A">
              <w:rPr>
                <w:rFonts w:ascii="Verdana" w:hAnsi="Verdana" w:cs="Times"/>
                <w:sz w:val="20"/>
                <w:szCs w:val="26"/>
                <w:lang w:val="es-ES_tradnl"/>
              </w:rPr>
              <w:t>Op.49</w:t>
            </w:r>
          </w:p>
          <w:p w:rsidR="00D8561A" w:rsidRDefault="00D8561A" w:rsidP="00AC7232">
            <w:pPr>
              <w:rPr>
                <w:rFonts w:ascii="Verdana" w:hAnsi="Verdana" w:cs="Times"/>
                <w:sz w:val="20"/>
                <w:szCs w:val="26"/>
                <w:lang w:val="es-ES_tradnl"/>
              </w:rPr>
            </w:pPr>
            <w:r>
              <w:rPr>
                <w:rFonts w:ascii="Verdana" w:hAnsi="Verdana" w:cs="Times"/>
                <w:sz w:val="20"/>
                <w:szCs w:val="26"/>
                <w:lang w:val="es-ES_tradnl"/>
              </w:rPr>
              <w:t>D. Kavalevsky …………….. Sonata Op.71</w:t>
            </w:r>
          </w:p>
          <w:p w:rsidR="00D8561A" w:rsidRDefault="00D8561A" w:rsidP="00AC7232">
            <w:pPr>
              <w:rPr>
                <w:rFonts w:ascii="Verdana" w:hAnsi="Verdana" w:cs="Times"/>
                <w:sz w:val="20"/>
                <w:szCs w:val="26"/>
                <w:lang w:val="es-ES_tradnl"/>
              </w:rPr>
            </w:pPr>
            <w:r>
              <w:rPr>
                <w:rFonts w:ascii="Verdana" w:hAnsi="Verdana" w:cs="Times"/>
                <w:sz w:val="20"/>
                <w:szCs w:val="26"/>
                <w:lang w:val="es-ES_tradnl"/>
              </w:rPr>
              <w:t>B. Martinu …………………… Sonata nº1</w:t>
            </w:r>
          </w:p>
          <w:p w:rsidR="00D8561A" w:rsidRDefault="00D8561A" w:rsidP="00AC7232">
            <w:pPr>
              <w:rPr>
                <w:rFonts w:ascii="Verdana" w:hAnsi="Verdana" w:cs="Times"/>
                <w:sz w:val="20"/>
                <w:szCs w:val="26"/>
                <w:lang w:val="es-ES_tradnl"/>
              </w:rPr>
            </w:pPr>
            <w:r>
              <w:rPr>
                <w:rFonts w:ascii="Verdana" w:hAnsi="Verdana" w:cs="Times"/>
                <w:sz w:val="20"/>
                <w:szCs w:val="26"/>
                <w:lang w:val="es-ES_tradnl"/>
              </w:rPr>
              <w:t>B. Martinu …………………… Sonata nº2</w:t>
            </w:r>
          </w:p>
          <w:p w:rsidR="00D8561A" w:rsidRDefault="00D8561A" w:rsidP="00D8561A">
            <w:pPr>
              <w:rPr>
                <w:rFonts w:ascii="Verdana" w:hAnsi="Verdana" w:cs="Times"/>
                <w:sz w:val="20"/>
                <w:szCs w:val="26"/>
                <w:lang w:val="es-ES_tradnl"/>
              </w:rPr>
            </w:pPr>
            <w:r>
              <w:rPr>
                <w:rFonts w:ascii="Verdana" w:hAnsi="Verdana" w:cs="Times"/>
                <w:sz w:val="20"/>
                <w:szCs w:val="26"/>
                <w:lang w:val="es-ES_tradnl"/>
              </w:rPr>
              <w:t>B. Martinu …………………… Sonata nº2</w:t>
            </w:r>
          </w:p>
          <w:p w:rsidR="00D8561A" w:rsidRDefault="00D8561A" w:rsidP="00AC7232">
            <w:pPr>
              <w:rPr>
                <w:rFonts w:ascii="Verdana" w:hAnsi="Verdana" w:cs="Times"/>
                <w:sz w:val="20"/>
                <w:szCs w:val="26"/>
                <w:lang w:val="es-ES_tradnl"/>
              </w:rPr>
            </w:pPr>
          </w:p>
          <w:p w:rsidR="009514BE" w:rsidRPr="001A0D65" w:rsidRDefault="009514BE" w:rsidP="00AC7232">
            <w:pPr>
              <w:rPr>
                <w:rFonts w:ascii="Verdana" w:hAnsi="Verdana" w:cs="Times"/>
                <w:sz w:val="20"/>
                <w:szCs w:val="26"/>
                <w:lang w:val="es-ES_tradnl"/>
              </w:rPr>
            </w:pPr>
          </w:p>
        </w:tc>
      </w:tr>
    </w:tbl>
    <w:p w:rsidR="0021370E" w:rsidRDefault="0021370E"/>
    <w:p w:rsidR="0021370E" w:rsidRDefault="0021370E">
      <w:pPr>
        <w:sectPr w:rsidR="0021370E">
          <w:footerReference w:type="even" r:id="rId8"/>
          <w:footerReference w:type="default" r:id="rId9"/>
          <w:headerReference w:type="first" r:id="rId10"/>
          <w:footerReference w:type="first" r:id="rId11"/>
          <w:pgSz w:w="11906" w:h="16838" w:code="9"/>
          <w:pgMar w:top="1134" w:right="1134" w:bottom="1134" w:left="1134" w:header="709" w:footer="709" w:gutter="0"/>
          <w:pgNumType w:chapStyle="1"/>
          <w:cols w:space="708"/>
          <w:titlePg/>
          <w:docGrid w:linePitch="360"/>
        </w:sectPr>
      </w:pPr>
    </w:p>
    <w:p w:rsidR="000F2A3F" w:rsidRPr="00021D59" w:rsidRDefault="000F2A3F"/>
    <w:sectPr w:rsidR="000F2A3F" w:rsidRPr="00021D59" w:rsidSect="0021370E">
      <w:headerReference w:type="first" r:id="rId12"/>
      <w:footerReference w:type="first" r:id="rId13"/>
      <w:pgSz w:w="16838" w:h="11906" w:orient="landscape" w:code="9"/>
      <w:pgMar w:top="1134" w:right="1134" w:bottom="1134" w:left="1134"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F09" w:rsidRDefault="008C7F09">
      <w:r>
        <w:separator/>
      </w:r>
    </w:p>
  </w:endnote>
  <w:endnote w:type="continuationSeparator" w:id="1">
    <w:p w:rsidR="008C7F09" w:rsidRDefault="008C7F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taPro-Normal">
    <w:altName w:val="MetaPro-Normal"/>
    <w:panose1 w:val="00000000000000000000"/>
    <w:charset w:val="4D"/>
    <w:family w:val="swiss"/>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A8" w:rsidRPr="00E22DB0" w:rsidRDefault="00480F34" w:rsidP="00E22DB0">
    <w:pPr>
      <w:pStyle w:val="Piedepgina"/>
      <w:jc w:val="right"/>
      <w:rPr>
        <w:rFonts w:ascii="Verdana" w:hAnsi="Verdana"/>
        <w:sz w:val="20"/>
        <w:szCs w:val="20"/>
      </w:rPr>
    </w:pPr>
    <w:r w:rsidRPr="00E22DB0">
      <w:rPr>
        <w:rStyle w:val="Nmerodepgina"/>
        <w:rFonts w:ascii="Verdana" w:hAnsi="Verdana"/>
        <w:sz w:val="20"/>
        <w:szCs w:val="20"/>
      </w:rPr>
      <w:fldChar w:fldCharType="begin"/>
    </w:r>
    <w:r w:rsidR="009240A8" w:rsidRPr="00E22DB0">
      <w:rPr>
        <w:rStyle w:val="Nmerodepgina"/>
        <w:rFonts w:ascii="Verdana" w:hAnsi="Verdana"/>
        <w:sz w:val="20"/>
        <w:szCs w:val="20"/>
      </w:rPr>
      <w:instrText xml:space="preserve"> PAGE </w:instrText>
    </w:r>
    <w:r w:rsidRPr="00E22DB0">
      <w:rPr>
        <w:rStyle w:val="Nmerodepgina"/>
        <w:rFonts w:ascii="Verdana" w:hAnsi="Verdana"/>
        <w:sz w:val="20"/>
        <w:szCs w:val="20"/>
      </w:rPr>
      <w:fldChar w:fldCharType="separate"/>
    </w:r>
    <w:r w:rsidR="009240A8">
      <w:rPr>
        <w:rStyle w:val="Nmerodepgina"/>
        <w:rFonts w:ascii="Verdana" w:hAnsi="Verdana"/>
        <w:noProof/>
        <w:sz w:val="20"/>
        <w:szCs w:val="20"/>
      </w:rPr>
      <w:t>2</w:t>
    </w:r>
    <w:r w:rsidRPr="00E22DB0">
      <w:rPr>
        <w:rStyle w:val="Nmerodepgina"/>
        <w:rFonts w:ascii="Verdana" w:hAnsi="Verdana"/>
        <w:sz w:val="20"/>
        <w:szCs w:val="20"/>
      </w:rPr>
      <w:fldChar w:fldCharType="end"/>
    </w:r>
    <w:r w:rsidR="009240A8" w:rsidRPr="00E22DB0">
      <w:rPr>
        <w:rStyle w:val="Nmerodepgina"/>
        <w:rFonts w:ascii="Verdana" w:hAnsi="Verdana"/>
        <w:sz w:val="20"/>
        <w:szCs w:val="20"/>
      </w:rPr>
      <w:t>/</w:t>
    </w:r>
    <w:r w:rsidRPr="00E22DB0">
      <w:rPr>
        <w:rStyle w:val="Nmerodepgina"/>
        <w:rFonts w:ascii="Verdana" w:hAnsi="Verdana"/>
        <w:sz w:val="20"/>
        <w:szCs w:val="20"/>
      </w:rPr>
      <w:fldChar w:fldCharType="begin"/>
    </w:r>
    <w:r w:rsidR="009240A8" w:rsidRPr="00E22DB0">
      <w:rPr>
        <w:rStyle w:val="Nmerodepgina"/>
        <w:rFonts w:ascii="Verdana" w:hAnsi="Verdana"/>
        <w:sz w:val="20"/>
        <w:szCs w:val="20"/>
      </w:rPr>
      <w:instrText xml:space="preserve"> NUMPAGES </w:instrText>
    </w:r>
    <w:r w:rsidRPr="00E22DB0">
      <w:rPr>
        <w:rStyle w:val="Nmerodepgina"/>
        <w:rFonts w:ascii="Verdana" w:hAnsi="Verdana"/>
        <w:sz w:val="20"/>
        <w:szCs w:val="20"/>
      </w:rPr>
      <w:fldChar w:fldCharType="separate"/>
    </w:r>
    <w:r w:rsidR="009240A8">
      <w:rPr>
        <w:rStyle w:val="Nmerodepgina"/>
        <w:rFonts w:ascii="Verdana" w:hAnsi="Verdana"/>
        <w:noProof/>
        <w:sz w:val="20"/>
        <w:szCs w:val="20"/>
      </w:rPr>
      <w:t>10</w:t>
    </w:r>
    <w:r w:rsidRPr="00E22DB0">
      <w:rPr>
        <w:rStyle w:val="Nmerodepgina"/>
        <w:rFonts w:ascii="Verdana" w:hAnsi="Verdana"/>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A8" w:rsidRPr="008B4824" w:rsidRDefault="009240A8" w:rsidP="007B342C">
    <w:pPr>
      <w:pStyle w:val="Piedepgina"/>
      <w:tabs>
        <w:tab w:val="left" w:pos="2540"/>
        <w:tab w:val="right" w:pos="9638"/>
      </w:tabs>
      <w:jc w:val="right"/>
      <w:rPr>
        <w:rFonts w:ascii="Verdana" w:hAnsi="Verdana"/>
        <w:color w:val="808080"/>
        <w:sz w:val="32"/>
        <w:szCs w:val="32"/>
      </w:rPr>
    </w:pPr>
    <w:r>
      <w:rPr>
        <w:noProof/>
        <w:color w:val="808080"/>
        <w:sz w:val="32"/>
        <w:szCs w:val="32"/>
      </w:rPr>
      <w:drawing>
        <wp:anchor distT="0" distB="0" distL="114300" distR="114300" simplePos="0" relativeHeight="251657216" behindDoc="1" locked="0" layoutInCell="1" allowOverlap="1">
          <wp:simplePos x="0" y="0"/>
          <wp:positionH relativeFrom="column">
            <wp:posOffset>3543300</wp:posOffset>
          </wp:positionH>
          <wp:positionV relativeFrom="paragraph">
            <wp:posOffset>36195</wp:posOffset>
          </wp:positionV>
          <wp:extent cx="2055495" cy="223520"/>
          <wp:effectExtent l="0" t="0" r="1905" b="5080"/>
          <wp:wrapNone/>
          <wp:docPr id="5" name="Imagen 5"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u"/>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5495" cy="223520"/>
                  </a:xfrm>
                  <a:prstGeom prst="rect">
                    <a:avLst/>
                  </a:prstGeom>
                  <a:noFill/>
                </pic:spPr>
              </pic:pic>
            </a:graphicData>
          </a:graphic>
        </wp:anchor>
      </w:drawing>
    </w:r>
    <w:r w:rsidR="00480F34"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PAGE </w:instrText>
    </w:r>
    <w:r w:rsidR="00480F34" w:rsidRPr="008B4824">
      <w:rPr>
        <w:rStyle w:val="Nmerodepgina"/>
        <w:rFonts w:ascii="Verdana" w:hAnsi="Verdana"/>
        <w:color w:val="808080"/>
        <w:sz w:val="32"/>
        <w:szCs w:val="32"/>
      </w:rPr>
      <w:fldChar w:fldCharType="separate"/>
    </w:r>
    <w:r w:rsidR="006D4415">
      <w:rPr>
        <w:rStyle w:val="Nmerodepgina"/>
        <w:rFonts w:ascii="Verdana" w:hAnsi="Verdana"/>
        <w:noProof/>
        <w:color w:val="808080"/>
        <w:sz w:val="32"/>
        <w:szCs w:val="32"/>
      </w:rPr>
      <w:t>15</w:t>
    </w:r>
    <w:r w:rsidR="00480F34" w:rsidRPr="008B4824">
      <w:rPr>
        <w:rStyle w:val="Nmerodepgina"/>
        <w:rFonts w:ascii="Verdana" w:hAnsi="Verdana"/>
        <w:color w:val="808080"/>
        <w:sz w:val="32"/>
        <w:szCs w:val="32"/>
      </w:rPr>
      <w:fldChar w:fldCharType="end"/>
    </w:r>
    <w:r w:rsidRPr="008B4824">
      <w:rPr>
        <w:rStyle w:val="Nmerodepgina"/>
        <w:rFonts w:ascii="Verdana" w:hAnsi="Verdana"/>
        <w:color w:val="808080"/>
        <w:sz w:val="32"/>
        <w:szCs w:val="32"/>
      </w:rPr>
      <w:t>/</w:t>
    </w:r>
    <w:r w:rsidR="00480F34"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NUMPAGES </w:instrText>
    </w:r>
    <w:r w:rsidR="00480F34" w:rsidRPr="008B4824">
      <w:rPr>
        <w:rStyle w:val="Nmerodepgina"/>
        <w:rFonts w:ascii="Verdana" w:hAnsi="Verdana"/>
        <w:color w:val="808080"/>
        <w:sz w:val="32"/>
        <w:szCs w:val="32"/>
      </w:rPr>
      <w:fldChar w:fldCharType="separate"/>
    </w:r>
    <w:r w:rsidR="006D4415">
      <w:rPr>
        <w:rStyle w:val="Nmerodepgina"/>
        <w:rFonts w:ascii="Verdana" w:hAnsi="Verdana"/>
        <w:noProof/>
        <w:color w:val="808080"/>
        <w:sz w:val="32"/>
        <w:szCs w:val="32"/>
      </w:rPr>
      <w:t>15</w:t>
    </w:r>
    <w:r w:rsidR="00480F34" w:rsidRPr="008B4824">
      <w:rPr>
        <w:rStyle w:val="Nmerodepgina"/>
        <w:rFonts w:ascii="Verdana" w:hAnsi="Verdana"/>
        <w:color w:val="808080"/>
        <w:sz w:val="32"/>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A8" w:rsidRDefault="009240A8" w:rsidP="006636DD">
    <w:pPr>
      <w:pStyle w:val="Piedepgina"/>
      <w:jc w:val="right"/>
    </w:pPr>
    <w:r>
      <w:rPr>
        <w:noProof/>
      </w:rPr>
      <w:drawing>
        <wp:anchor distT="0" distB="0" distL="114300" distR="114300" simplePos="0" relativeHeight="251659264" behindDoc="1" locked="0" layoutInCell="1" allowOverlap="1">
          <wp:simplePos x="0" y="0"/>
          <wp:positionH relativeFrom="column">
            <wp:posOffset>3543300</wp:posOffset>
          </wp:positionH>
          <wp:positionV relativeFrom="paragraph">
            <wp:posOffset>36195</wp:posOffset>
          </wp:positionV>
          <wp:extent cx="2055495" cy="223520"/>
          <wp:effectExtent l="0" t="0" r="1905" b="5080"/>
          <wp:wrapNone/>
          <wp:docPr id="9" name="Imagen 9" descr="p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u"/>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5495" cy="223520"/>
                  </a:xfrm>
                  <a:prstGeom prst="rect">
                    <a:avLst/>
                  </a:prstGeom>
                  <a:noFill/>
                </pic:spPr>
              </pic:pic>
            </a:graphicData>
          </a:graphic>
        </wp:anchor>
      </w:drawing>
    </w:r>
    <w:r w:rsidR="00480F34"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PAGE </w:instrText>
    </w:r>
    <w:r w:rsidR="00480F34" w:rsidRPr="008B4824">
      <w:rPr>
        <w:rStyle w:val="Nmerodepgina"/>
        <w:rFonts w:ascii="Verdana" w:hAnsi="Verdana"/>
        <w:color w:val="808080"/>
        <w:sz w:val="32"/>
        <w:szCs w:val="32"/>
      </w:rPr>
      <w:fldChar w:fldCharType="separate"/>
    </w:r>
    <w:r w:rsidR="006D4415">
      <w:rPr>
        <w:rStyle w:val="Nmerodepgina"/>
        <w:rFonts w:ascii="Verdana" w:hAnsi="Verdana"/>
        <w:noProof/>
        <w:color w:val="808080"/>
        <w:sz w:val="32"/>
        <w:szCs w:val="32"/>
      </w:rPr>
      <w:t>1</w:t>
    </w:r>
    <w:r w:rsidR="00480F34" w:rsidRPr="008B4824">
      <w:rPr>
        <w:rStyle w:val="Nmerodepgina"/>
        <w:rFonts w:ascii="Verdana" w:hAnsi="Verdana"/>
        <w:color w:val="808080"/>
        <w:sz w:val="32"/>
        <w:szCs w:val="32"/>
      </w:rPr>
      <w:fldChar w:fldCharType="end"/>
    </w:r>
    <w:r w:rsidRPr="008B4824">
      <w:rPr>
        <w:rStyle w:val="Nmerodepgina"/>
        <w:rFonts w:ascii="Verdana" w:hAnsi="Verdana"/>
        <w:color w:val="808080"/>
        <w:sz w:val="32"/>
        <w:szCs w:val="32"/>
      </w:rPr>
      <w:t>/</w:t>
    </w:r>
    <w:r w:rsidR="00480F34" w:rsidRPr="008B4824">
      <w:rPr>
        <w:rStyle w:val="Nmerodepgina"/>
        <w:rFonts w:ascii="Verdana" w:hAnsi="Verdana"/>
        <w:color w:val="808080"/>
        <w:sz w:val="32"/>
        <w:szCs w:val="32"/>
      </w:rPr>
      <w:fldChar w:fldCharType="begin"/>
    </w:r>
    <w:r w:rsidRPr="008B4824">
      <w:rPr>
        <w:rStyle w:val="Nmerodepgina"/>
        <w:rFonts w:ascii="Verdana" w:hAnsi="Verdana"/>
        <w:color w:val="808080"/>
        <w:sz w:val="32"/>
        <w:szCs w:val="32"/>
      </w:rPr>
      <w:instrText xml:space="preserve"> NUMPAGES </w:instrText>
    </w:r>
    <w:r w:rsidR="00480F34" w:rsidRPr="008B4824">
      <w:rPr>
        <w:rStyle w:val="Nmerodepgina"/>
        <w:rFonts w:ascii="Verdana" w:hAnsi="Verdana"/>
        <w:color w:val="808080"/>
        <w:sz w:val="32"/>
        <w:szCs w:val="32"/>
      </w:rPr>
      <w:fldChar w:fldCharType="separate"/>
    </w:r>
    <w:r w:rsidR="006D4415">
      <w:rPr>
        <w:rStyle w:val="Nmerodepgina"/>
        <w:rFonts w:ascii="Verdana" w:hAnsi="Verdana"/>
        <w:noProof/>
        <w:color w:val="808080"/>
        <w:sz w:val="32"/>
        <w:szCs w:val="32"/>
      </w:rPr>
      <w:t>1</w:t>
    </w:r>
    <w:r w:rsidR="00480F34" w:rsidRPr="008B4824">
      <w:rPr>
        <w:rStyle w:val="Nmerodepgina"/>
        <w:rFonts w:ascii="Verdana" w:hAnsi="Verdana"/>
        <w:color w:val="808080"/>
        <w:sz w:val="32"/>
        <w:szCs w:val="3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A8" w:rsidRDefault="009240A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F09" w:rsidRDefault="008C7F09">
      <w:r>
        <w:separator/>
      </w:r>
    </w:p>
  </w:footnote>
  <w:footnote w:type="continuationSeparator" w:id="1">
    <w:p w:rsidR="008C7F09" w:rsidRDefault="008C7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A8" w:rsidRDefault="009240A8">
    <w:pPr>
      <w:pStyle w:val="Encabezado"/>
    </w:pPr>
    <w:r>
      <w:rPr>
        <w:noProof/>
      </w:rPr>
      <w:drawing>
        <wp:anchor distT="0" distB="0" distL="114300" distR="114300" simplePos="0" relativeHeight="251656192" behindDoc="1" locked="0" layoutInCell="1" allowOverlap="1">
          <wp:simplePos x="0" y="0"/>
          <wp:positionH relativeFrom="column">
            <wp:posOffset>5372100</wp:posOffset>
          </wp:positionH>
          <wp:positionV relativeFrom="paragraph">
            <wp:posOffset>155575</wp:posOffset>
          </wp:positionV>
          <wp:extent cx="1028700" cy="612775"/>
          <wp:effectExtent l="0" t="0" r="12700" b="0"/>
          <wp:wrapTight wrapText="bothSides">
            <wp:wrapPolygon edited="0">
              <wp:start x="0" y="0"/>
              <wp:lineTo x="0" y="20593"/>
              <wp:lineTo x="21333" y="20593"/>
              <wp:lineTo x="21333" y="0"/>
              <wp:lineTo x="0" y="0"/>
            </wp:wrapPolygon>
          </wp:wrapTight>
          <wp:docPr id="2" name="Imagen 2"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V"/>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8749" r="7590"/>
                  <a:stretch>
                    <a:fillRect/>
                  </a:stretch>
                </pic:blipFill>
                <pic:spPr bwMode="auto">
                  <a:xfrm>
                    <a:off x="0" y="0"/>
                    <a:ext cx="1028700" cy="612775"/>
                  </a:xfrm>
                  <a:prstGeom prst="rect">
                    <a:avLst/>
                  </a:prstGeom>
                  <a:noFill/>
                </pic:spPr>
              </pic:pic>
            </a:graphicData>
          </a:graphic>
        </wp:anchor>
      </w:drawing>
    </w:r>
  </w:p>
  <w:p w:rsidR="009240A8" w:rsidRDefault="009240A8">
    <w:pPr>
      <w:pStyle w:val="Encabezado"/>
    </w:pPr>
  </w:p>
  <w:p w:rsidR="009240A8" w:rsidRDefault="009240A8">
    <w:pPr>
      <w:pStyle w:val="Encabezado"/>
    </w:pPr>
  </w:p>
  <w:p w:rsidR="009240A8" w:rsidRDefault="009240A8">
    <w:pPr>
      <w:pStyle w:val="Encabezado"/>
    </w:pPr>
  </w:p>
  <w:p w:rsidR="009240A8" w:rsidRDefault="009240A8">
    <w:pPr>
      <w:pStyle w:val="Encabezado"/>
    </w:pPr>
  </w:p>
  <w:p w:rsidR="009240A8" w:rsidRDefault="009240A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0A8" w:rsidRDefault="009240A8">
    <w:pPr>
      <w:pStyle w:val="Encabezado"/>
    </w:pPr>
    <w:r>
      <w:rPr>
        <w:noProof/>
      </w:rPr>
      <w:drawing>
        <wp:anchor distT="0" distB="0" distL="114300" distR="114300" simplePos="0" relativeHeight="251658240" behindDoc="1" locked="0" layoutInCell="1" allowOverlap="1">
          <wp:simplePos x="0" y="0"/>
          <wp:positionH relativeFrom="column">
            <wp:posOffset>8686800</wp:posOffset>
          </wp:positionH>
          <wp:positionV relativeFrom="paragraph">
            <wp:posOffset>41275</wp:posOffset>
          </wp:positionV>
          <wp:extent cx="1028700" cy="612775"/>
          <wp:effectExtent l="0" t="0" r="12700" b="0"/>
          <wp:wrapTight wrapText="bothSides">
            <wp:wrapPolygon edited="0">
              <wp:start x="0" y="0"/>
              <wp:lineTo x="0" y="20593"/>
              <wp:lineTo x="21333" y="20593"/>
              <wp:lineTo x="21333" y="0"/>
              <wp:lineTo x="0" y="0"/>
            </wp:wrapPolygon>
          </wp:wrapTight>
          <wp:docPr id="8" name="Imagen 8" descr="marc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V"/>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8749" r="7590"/>
                  <a:stretch>
                    <a:fillRect/>
                  </a:stretch>
                </pic:blipFill>
                <pic:spPr bwMode="auto">
                  <a:xfrm>
                    <a:off x="0" y="0"/>
                    <a:ext cx="1028700" cy="612775"/>
                  </a:xfrm>
                  <a:prstGeom prst="rect">
                    <a:avLst/>
                  </a:prstGeom>
                  <a:noFill/>
                </pic:spPr>
              </pic:pic>
            </a:graphicData>
          </a:graphic>
        </wp:anchor>
      </w:drawing>
    </w:r>
  </w:p>
  <w:p w:rsidR="009240A8" w:rsidRDefault="009240A8">
    <w:pPr>
      <w:pStyle w:val="Encabezado"/>
    </w:pPr>
  </w:p>
  <w:p w:rsidR="009240A8" w:rsidRDefault="009240A8">
    <w:pPr>
      <w:pStyle w:val="Encabezado"/>
    </w:pPr>
  </w:p>
  <w:p w:rsidR="009240A8" w:rsidRDefault="009240A8">
    <w:pPr>
      <w:pStyle w:val="Encabezado"/>
    </w:pPr>
  </w:p>
  <w:p w:rsidR="009240A8" w:rsidRDefault="009240A8">
    <w:pPr>
      <w:pStyle w:val="Encabezado"/>
    </w:pPr>
  </w:p>
  <w:p w:rsidR="009240A8" w:rsidRDefault="009240A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3096"/>
    <w:multiLevelType w:val="hybridMultilevel"/>
    <w:tmpl w:val="54DC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B5E6F"/>
    <w:multiLevelType w:val="hybridMultilevel"/>
    <w:tmpl w:val="0024D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B03F76"/>
    <w:multiLevelType w:val="hybridMultilevel"/>
    <w:tmpl w:val="55FC0824"/>
    <w:lvl w:ilvl="0" w:tplc="50589772">
      <w:start w:val="5"/>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492B48DD"/>
    <w:multiLevelType w:val="hybridMultilevel"/>
    <w:tmpl w:val="0E120364"/>
    <w:lvl w:ilvl="0" w:tplc="D7F4256C">
      <w:start w:val="5"/>
      <w:numFmt w:val="bullet"/>
      <w:lvlText w:val="-"/>
      <w:lvlJc w:val="left"/>
      <w:pPr>
        <w:ind w:left="720" w:hanging="360"/>
      </w:pPr>
      <w:rPr>
        <w:rFonts w:ascii="Verdana" w:eastAsia="Times New Roman" w:hAnsi="Verdana"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66E119DA"/>
    <w:multiLevelType w:val="hybridMultilevel"/>
    <w:tmpl w:val="5516AA9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701"/>
  <w:doNotTrackMoves/>
  <w:defaultTabStop w:val="708"/>
  <w:hyphenationZone w:val="425"/>
  <w:doNotShadeFormData/>
  <w:characterSpacingControl w:val="doNotCompress"/>
  <w:hdrShapeDefaults>
    <o:shapedefaults v:ext="edit" spidmax="5122"/>
  </w:hdrShapeDefaults>
  <w:footnotePr>
    <w:footnote w:id="0"/>
    <w:footnote w:id="1"/>
  </w:footnotePr>
  <w:endnotePr>
    <w:endnote w:id="0"/>
    <w:endnote w:id="1"/>
  </w:endnotePr>
  <w:compat/>
  <w:rsids>
    <w:rsidRoot w:val="007F728E"/>
    <w:rsid w:val="000036F0"/>
    <w:rsid w:val="000165BE"/>
    <w:rsid w:val="00020B3B"/>
    <w:rsid w:val="00021D59"/>
    <w:rsid w:val="0003189A"/>
    <w:rsid w:val="0004084A"/>
    <w:rsid w:val="00042675"/>
    <w:rsid w:val="00052616"/>
    <w:rsid w:val="00053349"/>
    <w:rsid w:val="000568CD"/>
    <w:rsid w:val="00060A1F"/>
    <w:rsid w:val="000641EF"/>
    <w:rsid w:val="00072229"/>
    <w:rsid w:val="00081C0F"/>
    <w:rsid w:val="00082CA2"/>
    <w:rsid w:val="00083A8B"/>
    <w:rsid w:val="00084B0B"/>
    <w:rsid w:val="00096047"/>
    <w:rsid w:val="000970B0"/>
    <w:rsid w:val="000B28E3"/>
    <w:rsid w:val="000B59E9"/>
    <w:rsid w:val="000D4303"/>
    <w:rsid w:val="000D5B29"/>
    <w:rsid w:val="000E5EAF"/>
    <w:rsid w:val="000F2A3F"/>
    <w:rsid w:val="00101CA9"/>
    <w:rsid w:val="001246E2"/>
    <w:rsid w:val="00132417"/>
    <w:rsid w:val="00143B33"/>
    <w:rsid w:val="00143CB4"/>
    <w:rsid w:val="001539C6"/>
    <w:rsid w:val="00156FB9"/>
    <w:rsid w:val="00162B83"/>
    <w:rsid w:val="001636D4"/>
    <w:rsid w:val="0017318C"/>
    <w:rsid w:val="00174BC0"/>
    <w:rsid w:val="00184242"/>
    <w:rsid w:val="00191F64"/>
    <w:rsid w:val="00191FE0"/>
    <w:rsid w:val="00196A34"/>
    <w:rsid w:val="001A0D65"/>
    <w:rsid w:val="001A0F84"/>
    <w:rsid w:val="001A18E1"/>
    <w:rsid w:val="001B10D0"/>
    <w:rsid w:val="001B4953"/>
    <w:rsid w:val="001B742B"/>
    <w:rsid w:val="001C3C7B"/>
    <w:rsid w:val="001D46DD"/>
    <w:rsid w:val="001E4E5F"/>
    <w:rsid w:val="001E6369"/>
    <w:rsid w:val="002068AE"/>
    <w:rsid w:val="0021278A"/>
    <w:rsid w:val="0021370E"/>
    <w:rsid w:val="00222A22"/>
    <w:rsid w:val="00245E18"/>
    <w:rsid w:val="00256A2C"/>
    <w:rsid w:val="00261A2A"/>
    <w:rsid w:val="00261ED5"/>
    <w:rsid w:val="00262948"/>
    <w:rsid w:val="00272358"/>
    <w:rsid w:val="002806F8"/>
    <w:rsid w:val="00280AB5"/>
    <w:rsid w:val="0028623E"/>
    <w:rsid w:val="002868BD"/>
    <w:rsid w:val="00291BBD"/>
    <w:rsid w:val="002A1DF3"/>
    <w:rsid w:val="002E299A"/>
    <w:rsid w:val="002F078D"/>
    <w:rsid w:val="002F709D"/>
    <w:rsid w:val="00307591"/>
    <w:rsid w:val="00310F17"/>
    <w:rsid w:val="003120C9"/>
    <w:rsid w:val="0031256E"/>
    <w:rsid w:val="0032007D"/>
    <w:rsid w:val="00320401"/>
    <w:rsid w:val="003262F7"/>
    <w:rsid w:val="00350CA9"/>
    <w:rsid w:val="0037718E"/>
    <w:rsid w:val="003A7AC4"/>
    <w:rsid w:val="003D03A8"/>
    <w:rsid w:val="003D4C6E"/>
    <w:rsid w:val="003D7E0A"/>
    <w:rsid w:val="003E0F42"/>
    <w:rsid w:val="003F1B5C"/>
    <w:rsid w:val="003F7B17"/>
    <w:rsid w:val="00402300"/>
    <w:rsid w:val="00402D6A"/>
    <w:rsid w:val="00410C46"/>
    <w:rsid w:val="00415F4A"/>
    <w:rsid w:val="00416A81"/>
    <w:rsid w:val="00432C0F"/>
    <w:rsid w:val="0045233F"/>
    <w:rsid w:val="00460D41"/>
    <w:rsid w:val="00472A95"/>
    <w:rsid w:val="00480682"/>
    <w:rsid w:val="00480F34"/>
    <w:rsid w:val="00495407"/>
    <w:rsid w:val="004A6B04"/>
    <w:rsid w:val="004B38D5"/>
    <w:rsid w:val="004B6043"/>
    <w:rsid w:val="004C50B3"/>
    <w:rsid w:val="004C5A74"/>
    <w:rsid w:val="004D26E1"/>
    <w:rsid w:val="004D5BD7"/>
    <w:rsid w:val="004E2372"/>
    <w:rsid w:val="004E561D"/>
    <w:rsid w:val="004E6D81"/>
    <w:rsid w:val="004F14A6"/>
    <w:rsid w:val="004F500E"/>
    <w:rsid w:val="00503A55"/>
    <w:rsid w:val="00503D39"/>
    <w:rsid w:val="00513311"/>
    <w:rsid w:val="00516231"/>
    <w:rsid w:val="00524F9E"/>
    <w:rsid w:val="00526529"/>
    <w:rsid w:val="00530DEC"/>
    <w:rsid w:val="00532657"/>
    <w:rsid w:val="00535884"/>
    <w:rsid w:val="0054464B"/>
    <w:rsid w:val="0054756C"/>
    <w:rsid w:val="00552929"/>
    <w:rsid w:val="00554F44"/>
    <w:rsid w:val="00555D94"/>
    <w:rsid w:val="00560655"/>
    <w:rsid w:val="00560CC9"/>
    <w:rsid w:val="0056510F"/>
    <w:rsid w:val="00571251"/>
    <w:rsid w:val="00582323"/>
    <w:rsid w:val="005908F3"/>
    <w:rsid w:val="005B267E"/>
    <w:rsid w:val="005B4992"/>
    <w:rsid w:val="005B7D0A"/>
    <w:rsid w:val="005C18EC"/>
    <w:rsid w:val="005D7BAB"/>
    <w:rsid w:val="005F0C78"/>
    <w:rsid w:val="005F77E8"/>
    <w:rsid w:val="006319CF"/>
    <w:rsid w:val="00633EB0"/>
    <w:rsid w:val="00637B20"/>
    <w:rsid w:val="00650B7A"/>
    <w:rsid w:val="00650F07"/>
    <w:rsid w:val="00655027"/>
    <w:rsid w:val="006636DD"/>
    <w:rsid w:val="00670664"/>
    <w:rsid w:val="00670D1E"/>
    <w:rsid w:val="0067300B"/>
    <w:rsid w:val="00680D0C"/>
    <w:rsid w:val="006819AA"/>
    <w:rsid w:val="0068249D"/>
    <w:rsid w:val="006852B5"/>
    <w:rsid w:val="0068745C"/>
    <w:rsid w:val="00691C8D"/>
    <w:rsid w:val="00692472"/>
    <w:rsid w:val="006A5D99"/>
    <w:rsid w:val="006D4415"/>
    <w:rsid w:val="006D524A"/>
    <w:rsid w:val="006E024C"/>
    <w:rsid w:val="006E7313"/>
    <w:rsid w:val="006E79FE"/>
    <w:rsid w:val="0070600C"/>
    <w:rsid w:val="007064BE"/>
    <w:rsid w:val="00723730"/>
    <w:rsid w:val="00723BC3"/>
    <w:rsid w:val="00750858"/>
    <w:rsid w:val="007508B1"/>
    <w:rsid w:val="00754CB3"/>
    <w:rsid w:val="00765ABF"/>
    <w:rsid w:val="00783541"/>
    <w:rsid w:val="007B342C"/>
    <w:rsid w:val="007D3245"/>
    <w:rsid w:val="007E2940"/>
    <w:rsid w:val="007F161A"/>
    <w:rsid w:val="007F62A2"/>
    <w:rsid w:val="007F728E"/>
    <w:rsid w:val="00810BD7"/>
    <w:rsid w:val="00822283"/>
    <w:rsid w:val="00822694"/>
    <w:rsid w:val="008261BA"/>
    <w:rsid w:val="00830C9C"/>
    <w:rsid w:val="008318CC"/>
    <w:rsid w:val="0084201D"/>
    <w:rsid w:val="00850574"/>
    <w:rsid w:val="00853C6E"/>
    <w:rsid w:val="0085469F"/>
    <w:rsid w:val="00867B29"/>
    <w:rsid w:val="008805E7"/>
    <w:rsid w:val="00894E05"/>
    <w:rsid w:val="00896F1D"/>
    <w:rsid w:val="008A3B96"/>
    <w:rsid w:val="008B4824"/>
    <w:rsid w:val="008B5160"/>
    <w:rsid w:val="008C1E68"/>
    <w:rsid w:val="008C579D"/>
    <w:rsid w:val="008C7F09"/>
    <w:rsid w:val="008D15F8"/>
    <w:rsid w:val="008E58FD"/>
    <w:rsid w:val="00901525"/>
    <w:rsid w:val="00906B39"/>
    <w:rsid w:val="00911179"/>
    <w:rsid w:val="0091217F"/>
    <w:rsid w:val="009240A8"/>
    <w:rsid w:val="009271AF"/>
    <w:rsid w:val="00946F61"/>
    <w:rsid w:val="009514BE"/>
    <w:rsid w:val="009639C5"/>
    <w:rsid w:val="009A0D37"/>
    <w:rsid w:val="009A119E"/>
    <w:rsid w:val="009B39A5"/>
    <w:rsid w:val="009B60D6"/>
    <w:rsid w:val="009D7991"/>
    <w:rsid w:val="009E246E"/>
    <w:rsid w:val="009E38ED"/>
    <w:rsid w:val="009E43BE"/>
    <w:rsid w:val="00A21E97"/>
    <w:rsid w:val="00A31FF2"/>
    <w:rsid w:val="00A34C77"/>
    <w:rsid w:val="00A417BF"/>
    <w:rsid w:val="00A515D5"/>
    <w:rsid w:val="00A74B45"/>
    <w:rsid w:val="00A91461"/>
    <w:rsid w:val="00A96DB2"/>
    <w:rsid w:val="00AA1CC9"/>
    <w:rsid w:val="00AB05D5"/>
    <w:rsid w:val="00AC25DC"/>
    <w:rsid w:val="00AC7232"/>
    <w:rsid w:val="00AD39CC"/>
    <w:rsid w:val="00AF15F8"/>
    <w:rsid w:val="00B152DE"/>
    <w:rsid w:val="00B17092"/>
    <w:rsid w:val="00B43A79"/>
    <w:rsid w:val="00B47540"/>
    <w:rsid w:val="00B61116"/>
    <w:rsid w:val="00B847FE"/>
    <w:rsid w:val="00B85ED5"/>
    <w:rsid w:val="00B876A3"/>
    <w:rsid w:val="00B972F2"/>
    <w:rsid w:val="00BA1F98"/>
    <w:rsid w:val="00BA6C5B"/>
    <w:rsid w:val="00BB3273"/>
    <w:rsid w:val="00BB4C00"/>
    <w:rsid w:val="00BC49E3"/>
    <w:rsid w:val="00BD1BF9"/>
    <w:rsid w:val="00BD257A"/>
    <w:rsid w:val="00BE708E"/>
    <w:rsid w:val="00C05537"/>
    <w:rsid w:val="00C14C9A"/>
    <w:rsid w:val="00C217D5"/>
    <w:rsid w:val="00C34FB1"/>
    <w:rsid w:val="00C44226"/>
    <w:rsid w:val="00C44CF8"/>
    <w:rsid w:val="00C51B75"/>
    <w:rsid w:val="00C53B4B"/>
    <w:rsid w:val="00C578E2"/>
    <w:rsid w:val="00C60019"/>
    <w:rsid w:val="00CA1A70"/>
    <w:rsid w:val="00CC2990"/>
    <w:rsid w:val="00CC4B61"/>
    <w:rsid w:val="00CD33AB"/>
    <w:rsid w:val="00CE18E6"/>
    <w:rsid w:val="00CE2E05"/>
    <w:rsid w:val="00CE4ABA"/>
    <w:rsid w:val="00D03F30"/>
    <w:rsid w:val="00D04E17"/>
    <w:rsid w:val="00D2427A"/>
    <w:rsid w:val="00D41787"/>
    <w:rsid w:val="00D44A75"/>
    <w:rsid w:val="00D45502"/>
    <w:rsid w:val="00D50786"/>
    <w:rsid w:val="00D52FF7"/>
    <w:rsid w:val="00D60152"/>
    <w:rsid w:val="00D7366D"/>
    <w:rsid w:val="00D830B4"/>
    <w:rsid w:val="00D8561A"/>
    <w:rsid w:val="00D87715"/>
    <w:rsid w:val="00D93519"/>
    <w:rsid w:val="00D942EB"/>
    <w:rsid w:val="00D97218"/>
    <w:rsid w:val="00DB3A2E"/>
    <w:rsid w:val="00DD4070"/>
    <w:rsid w:val="00DE557E"/>
    <w:rsid w:val="00E218EA"/>
    <w:rsid w:val="00E22D36"/>
    <w:rsid w:val="00E22DB0"/>
    <w:rsid w:val="00E23B60"/>
    <w:rsid w:val="00E638A1"/>
    <w:rsid w:val="00E84B3E"/>
    <w:rsid w:val="00E959C1"/>
    <w:rsid w:val="00EA35BB"/>
    <w:rsid w:val="00EB51B9"/>
    <w:rsid w:val="00ED1973"/>
    <w:rsid w:val="00EF12F2"/>
    <w:rsid w:val="00EF6685"/>
    <w:rsid w:val="00F007CA"/>
    <w:rsid w:val="00F13A96"/>
    <w:rsid w:val="00F236D6"/>
    <w:rsid w:val="00F41F0A"/>
    <w:rsid w:val="00F526C6"/>
    <w:rsid w:val="00F56470"/>
    <w:rsid w:val="00F64BA8"/>
    <w:rsid w:val="00F748A1"/>
    <w:rsid w:val="00F81A89"/>
    <w:rsid w:val="00F846B1"/>
    <w:rsid w:val="00F92D86"/>
    <w:rsid w:val="00F94335"/>
    <w:rsid w:val="00FA7F0B"/>
    <w:rsid w:val="00FB153B"/>
    <w:rsid w:val="00FB4579"/>
    <w:rsid w:val="00FB6C29"/>
    <w:rsid w:val="00FD5486"/>
    <w:rsid w:val="00FE354B"/>
    <w:rsid w:val="00FE40C5"/>
    <w:rsid w:val="00FF64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 w:type="paragraph" w:styleId="Prrafodelista">
    <w:name w:val="List Paragraph"/>
    <w:basedOn w:val="Normal"/>
    <w:uiPriority w:val="34"/>
    <w:qFormat/>
    <w:rsid w:val="00582323"/>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A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F728E"/>
    <w:pPr>
      <w:tabs>
        <w:tab w:val="center" w:pos="4252"/>
        <w:tab w:val="right" w:pos="8504"/>
      </w:tabs>
    </w:pPr>
  </w:style>
  <w:style w:type="paragraph" w:styleId="Piedepgina">
    <w:name w:val="footer"/>
    <w:basedOn w:val="Normal"/>
    <w:rsid w:val="007F728E"/>
    <w:pPr>
      <w:tabs>
        <w:tab w:val="center" w:pos="4252"/>
        <w:tab w:val="right" w:pos="8504"/>
      </w:tabs>
    </w:pPr>
  </w:style>
  <w:style w:type="table" w:styleId="Tablaconcuadrcula">
    <w:name w:val="Table Grid"/>
    <w:basedOn w:val="Tablanormal"/>
    <w:rsid w:val="007F7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021D59"/>
    <w:rPr>
      <w:color w:val="0000FF"/>
      <w:u w:val="single"/>
    </w:rPr>
  </w:style>
  <w:style w:type="paragraph" w:styleId="Textodeglobo">
    <w:name w:val="Balloon Text"/>
    <w:basedOn w:val="Normal"/>
    <w:semiHidden/>
    <w:rsid w:val="002068AE"/>
    <w:rPr>
      <w:rFonts w:ascii="Tahoma" w:hAnsi="Tahoma" w:cs="Tahoma"/>
      <w:sz w:val="16"/>
      <w:szCs w:val="16"/>
    </w:rPr>
  </w:style>
  <w:style w:type="character" w:styleId="Nmerodepgina">
    <w:name w:val="page number"/>
    <w:basedOn w:val="Fuentedeprrafopredeter"/>
    <w:rsid w:val="00C217D5"/>
  </w:style>
  <w:style w:type="paragraph" w:styleId="Textonotapie">
    <w:name w:val="footnote text"/>
    <w:basedOn w:val="Normal"/>
    <w:semiHidden/>
    <w:rsid w:val="00FB4579"/>
    <w:rPr>
      <w:sz w:val="20"/>
      <w:szCs w:val="20"/>
    </w:rPr>
  </w:style>
  <w:style w:type="character" w:styleId="Refdenotaalpie">
    <w:name w:val="footnote reference"/>
    <w:semiHidden/>
    <w:rsid w:val="00FB4579"/>
    <w:rPr>
      <w:vertAlign w:val="superscript"/>
    </w:rPr>
  </w:style>
  <w:style w:type="paragraph" w:styleId="Prrafodelista">
    <w:name w:val="List Paragraph"/>
    <w:basedOn w:val="Normal"/>
    <w:uiPriority w:val="34"/>
    <w:qFormat/>
    <w:rsid w:val="0058232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1950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AB57-A3E2-804E-8AA1-2D5634DC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4804</Words>
  <Characters>26424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GUIA DOCENT DE CENTRES ISEACV</vt:lpstr>
    </vt:vector>
  </TitlesOfParts>
  <Company>ISEACV</Company>
  <LinksUpToDate>false</LinksUpToDate>
  <CharactersWithSpaces>31166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DOCENT DE CENTRES ISEACV</dc:title>
  <dc:creator>ISEACV</dc:creator>
  <cp:lastModifiedBy>Usuario</cp:lastModifiedBy>
  <cp:revision>2</cp:revision>
  <cp:lastPrinted>2010-06-22T12:16:00Z</cp:lastPrinted>
  <dcterms:created xsi:type="dcterms:W3CDTF">2015-05-18T14:10:00Z</dcterms:created>
  <dcterms:modified xsi:type="dcterms:W3CDTF">2015-05-18T14:10:00Z</dcterms:modified>
</cp:coreProperties>
</file>