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6E2F59">
      <w:r w:rsidRPr="006E2F59">
        <w:rPr>
          <w:rFonts w:ascii="Verdana" w:hAnsi="Verdana"/>
          <w:i/>
          <w:noProof/>
          <w:color w:val="5F5F5F"/>
          <w:sz w:val="28"/>
          <w:szCs w:val="28"/>
        </w:rPr>
        <w:pict>
          <v:line id="_x0000_s1032" style="position:absolute;z-index:251657728" from="83.35pt,13.9pt" to="83.35pt,47.35pt" strokeweight=".5pt"/>
        </w:pict>
      </w:r>
    </w:p>
    <w:tbl>
      <w:tblPr>
        <w:tblW w:w="10179" w:type="dxa"/>
        <w:tblLook w:val="01E0"/>
      </w:tblPr>
      <w:tblGrid>
        <w:gridCol w:w="8261"/>
        <w:gridCol w:w="1918"/>
      </w:tblGrid>
      <w:tr w:rsidR="0068745C" w:rsidRPr="008B5160" w:rsidTr="008B5160">
        <w:tc>
          <w:tcPr>
            <w:tcW w:w="8261" w:type="dxa"/>
            <w:vAlign w:val="center"/>
          </w:tcPr>
          <w:p w:rsidR="0068745C" w:rsidRPr="008B5160" w:rsidRDefault="0068745C" w:rsidP="008B5160">
            <w:pPr>
              <w:jc w:val="both"/>
              <w:rPr>
                <w:rFonts w:ascii="Verdana" w:hAnsi="Verdana"/>
                <w:sz w:val="28"/>
                <w:szCs w:val="28"/>
              </w:rPr>
            </w:pPr>
            <w:r w:rsidRPr="008B5160">
              <w:rPr>
                <w:rFonts w:ascii="Verdana" w:hAnsi="Verdana"/>
                <w:sz w:val="28"/>
                <w:szCs w:val="28"/>
              </w:rPr>
              <w:t xml:space="preserve">                 </w:t>
            </w:r>
            <w:r w:rsidR="00850574" w:rsidRPr="008B5160">
              <w:rPr>
                <w:rFonts w:ascii="Verdana" w:hAnsi="Verdana"/>
                <w:sz w:val="28"/>
                <w:szCs w:val="28"/>
              </w:rPr>
              <w:t xml:space="preserve"> </w:t>
            </w:r>
            <w:r w:rsidRPr="008B5160">
              <w:rPr>
                <w:rFonts w:ascii="Verdana" w:hAnsi="Verdana"/>
                <w:sz w:val="28"/>
                <w:szCs w:val="28"/>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rsidT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 xml:space="preserve">                 </w:t>
            </w:r>
            <w:r w:rsidR="00850574" w:rsidRPr="008B5160">
              <w:rPr>
                <w:rFonts w:ascii="Verdana" w:hAnsi="Verdana"/>
                <w:i/>
                <w:color w:val="5F5F5F"/>
                <w:sz w:val="28"/>
                <w:szCs w:val="28"/>
              </w:rPr>
              <w:t xml:space="preserve"> </w:t>
            </w: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6E2F59"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rsidT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color w:val="FFFFFF"/>
                <w:sz w:val="8"/>
                <w:szCs w:val="8"/>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D04E17" w:rsidRPr="008B5160" w:rsidT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6E2F59"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A61CFE" w:rsidP="001246E2">
            <w:pPr>
              <w:jc w:val="both"/>
              <w:rPr>
                <w:rFonts w:ascii="Verdana" w:hAnsi="Verdana"/>
                <w:b/>
                <w:sz w:val="20"/>
                <w:szCs w:val="20"/>
              </w:rPr>
            </w:pPr>
            <w:r>
              <w:rPr>
                <w:rFonts w:ascii="Verdana" w:hAnsi="Verdana"/>
                <w:b/>
                <w:sz w:val="20"/>
                <w:szCs w:val="20"/>
              </w:rPr>
              <w:t>GRANDES CONJUNTOS INSTRUMENTALES</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rsidT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A61CFE" w:rsidP="00025E57">
            <w:pPr>
              <w:jc w:val="center"/>
              <w:rPr>
                <w:rFonts w:ascii="Verdana" w:hAnsi="Verdana"/>
                <w:b/>
                <w:sz w:val="36"/>
                <w:szCs w:val="36"/>
              </w:rPr>
            </w:pPr>
            <w:r>
              <w:rPr>
                <w:rFonts w:ascii="Verdana" w:hAnsi="Verdana"/>
                <w:b/>
                <w:sz w:val="36"/>
                <w:szCs w:val="36"/>
              </w:rPr>
              <w:t>8</w:t>
            </w:r>
          </w:p>
        </w:tc>
      </w:tr>
      <w:tr w:rsidR="00D04E17" w:rsidRPr="008B5160" w:rsidT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3"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6E2F59"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rsidT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rsidT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rsidT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6E2F59"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6E2F59"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A61CFE" w:rsidP="00CC4B61">
            <w:pPr>
              <w:rPr>
                <w:rFonts w:ascii="Verdana" w:hAnsi="Verdana"/>
                <w:sz w:val="20"/>
                <w:szCs w:val="20"/>
              </w:rPr>
            </w:pPr>
            <w:r>
              <w:rPr>
                <w:rFonts w:ascii="Verdana" w:hAnsi="Verdana"/>
                <w:sz w:val="20"/>
                <w:szCs w:val="20"/>
              </w:rPr>
              <w:t>Cuerda, Viento-Madera, Viento-Metal, Percusión y Piano</w:t>
            </w: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A61CFE" w:rsidP="00A515D5">
            <w:pPr>
              <w:rPr>
                <w:rFonts w:ascii="Verdana" w:hAnsi="Verdana"/>
                <w:sz w:val="20"/>
                <w:szCs w:val="20"/>
              </w:rPr>
            </w:pPr>
            <w:r>
              <w:rPr>
                <w:rFonts w:ascii="Verdana" w:hAnsi="Verdana"/>
                <w:sz w:val="20"/>
                <w:szCs w:val="20"/>
              </w:rPr>
              <w:t>Interpretación Conjunta</w:t>
            </w:r>
          </w:p>
        </w:tc>
      </w:tr>
      <w:tr w:rsidR="00E638A1" w:rsidRPr="008B5160" w:rsidT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E638A1" w:rsidRPr="008B5160" w:rsidRDefault="006E2F59"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E638A1" w:rsidRPr="008B5160" w:rsidT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8B5160" w:rsidRDefault="006E2F59"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bookmarkStart w:id="7" w:name="Texto7"/>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Pr="008B5160">
              <w:rPr>
                <w:rFonts w:ascii="Verdana" w:hAnsi="Verdana"/>
                <w:sz w:val="20"/>
                <w:szCs w:val="20"/>
              </w:rPr>
              <w:fldChar w:fldCharType="end"/>
            </w:r>
            <w:bookmarkEnd w:id="7"/>
          </w:p>
        </w:tc>
      </w:tr>
      <w:tr w:rsidR="00E638A1" w:rsidRPr="008B5160" w:rsidT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6E2F59"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8"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Pr="008B5160">
              <w:rPr>
                <w:rFonts w:ascii="Verdana" w:hAnsi="Verdana"/>
                <w:sz w:val="20"/>
                <w:szCs w:val="20"/>
              </w:rPr>
              <w:fldChar w:fldCharType="end"/>
            </w:r>
            <w:bookmarkEnd w:id="8"/>
          </w:p>
        </w:tc>
      </w:tr>
      <w:tr w:rsidR="00E638A1" w:rsidRPr="008B5160" w:rsidT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rsidT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A61CFE" w:rsidRDefault="00A61CFE" w:rsidP="00A61CFE">
            <w:pPr>
              <w:rPr>
                <w:rFonts w:ascii="Verdana" w:hAnsi="Verdana"/>
                <w:sz w:val="20"/>
                <w:szCs w:val="20"/>
              </w:rPr>
            </w:pPr>
          </w:p>
          <w:p w:rsidR="00E638A1" w:rsidRPr="008B5160" w:rsidRDefault="00A61CFE" w:rsidP="00A61CFE">
            <w:pPr>
              <w:rPr>
                <w:rFonts w:ascii="Verdana" w:hAnsi="Verdana"/>
                <w:sz w:val="20"/>
                <w:szCs w:val="20"/>
              </w:rPr>
            </w:pPr>
            <w:r>
              <w:rPr>
                <w:rFonts w:ascii="Verdana" w:hAnsi="Verdana"/>
                <w:sz w:val="20"/>
                <w:szCs w:val="20"/>
              </w:rPr>
              <w:t>Jose Luis del Caño</w:t>
            </w:r>
          </w:p>
        </w:tc>
      </w:tr>
      <w:tr w:rsidR="00E638A1" w:rsidRPr="001B742B"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E638A1" w:rsidP="00A515D5">
            <w:pPr>
              <w:rPr>
                <w:rFonts w:ascii="Verdana" w:hAnsi="Verdana"/>
                <w:sz w:val="20"/>
                <w:szCs w:val="20"/>
              </w:rPr>
            </w:pP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A61CFE" w:rsidRDefault="00A61CFE" w:rsidP="00A61CFE">
            <w:pPr>
              <w:rPr>
                <w:rFonts w:ascii="Verdana" w:hAnsi="Verdana"/>
                <w:sz w:val="20"/>
                <w:szCs w:val="20"/>
              </w:rPr>
            </w:pPr>
            <w:r>
              <w:rPr>
                <w:rFonts w:ascii="Verdana" w:hAnsi="Verdana"/>
                <w:sz w:val="20"/>
                <w:szCs w:val="20"/>
              </w:rPr>
              <w:t>Conservatorio Superior "Salvador Seguí" de Castellón</w:t>
            </w:r>
          </w:p>
          <w:p w:rsidR="00E638A1" w:rsidRPr="008B5160" w:rsidRDefault="00E638A1" w:rsidP="005D7BAB">
            <w:pPr>
              <w:rPr>
                <w:rFonts w:ascii="Verdana" w:hAnsi="Verdana"/>
                <w:sz w:val="20"/>
                <w:szCs w:val="20"/>
              </w:rPr>
            </w:pP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rsidT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rsidT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rsidT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rsidTr="008B5160">
        <w:trPr>
          <w:trHeight w:val="4304"/>
        </w:trPr>
        <w:tc>
          <w:tcPr>
            <w:tcW w:w="1188" w:type="dxa"/>
            <w:gridSpan w:val="2"/>
            <w:shd w:val="clear" w:color="auto" w:fill="auto"/>
          </w:tcPr>
          <w:p w:rsidR="0054756C" w:rsidRDefault="0054756C" w:rsidP="00B847FE">
            <w:pPr>
              <w:rPr>
                <w:rFonts w:ascii="Verdana" w:hAnsi="Verdana"/>
                <w:sz w:val="20"/>
                <w:szCs w:val="20"/>
              </w:rPr>
            </w:pPr>
          </w:p>
          <w:p w:rsidR="00A61CFE" w:rsidRDefault="00A61CFE" w:rsidP="00B847FE">
            <w:pPr>
              <w:rPr>
                <w:rFonts w:ascii="Verdana" w:hAnsi="Verdana"/>
                <w:sz w:val="20"/>
                <w:szCs w:val="20"/>
              </w:rPr>
            </w:pPr>
          </w:p>
          <w:p w:rsidR="002E666A" w:rsidRPr="008B5160" w:rsidRDefault="002E666A" w:rsidP="002E666A">
            <w:pPr>
              <w:rPr>
                <w:rFonts w:ascii="Verdana" w:hAnsi="Verdana"/>
                <w:sz w:val="20"/>
                <w:szCs w:val="20"/>
              </w:rPr>
            </w:pPr>
            <w:r>
              <w:rPr>
                <w:rFonts w:ascii="Verdana" w:hAnsi="Verdana"/>
                <w:sz w:val="20"/>
                <w:szCs w:val="20"/>
              </w:rPr>
              <w:t>CG-1</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r>
              <w:rPr>
                <w:rFonts w:ascii="Verdana" w:hAnsi="Verdana"/>
                <w:sz w:val="20"/>
                <w:szCs w:val="20"/>
              </w:rPr>
              <w:t xml:space="preserve">CG-2 </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r>
              <w:rPr>
                <w:rFonts w:ascii="Verdana" w:hAnsi="Verdana"/>
                <w:sz w:val="20"/>
                <w:szCs w:val="20"/>
              </w:rPr>
              <w:t xml:space="preserve">CG-3 </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r>
              <w:rPr>
                <w:rFonts w:ascii="Verdana" w:hAnsi="Verdana"/>
                <w:sz w:val="20"/>
                <w:szCs w:val="20"/>
              </w:rPr>
              <w:t xml:space="preserve">CG-4 </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r>
              <w:rPr>
                <w:rFonts w:ascii="Verdana" w:hAnsi="Verdana"/>
                <w:sz w:val="20"/>
                <w:szCs w:val="20"/>
              </w:rPr>
              <w:t xml:space="preserve">CG-5 </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A61CFE" w:rsidRDefault="002E666A" w:rsidP="002E666A">
            <w:pPr>
              <w:rPr>
                <w:rFonts w:ascii="Verdana" w:hAnsi="Verdana"/>
                <w:sz w:val="20"/>
                <w:szCs w:val="20"/>
              </w:rPr>
            </w:pPr>
            <w:r>
              <w:rPr>
                <w:rFonts w:ascii="Verdana" w:hAnsi="Verdana"/>
                <w:sz w:val="20"/>
                <w:szCs w:val="20"/>
              </w:rPr>
              <w:t>CG-8</w:t>
            </w:r>
          </w:p>
          <w:p w:rsidR="00A61CFE" w:rsidRPr="008B5160" w:rsidRDefault="00A61CFE" w:rsidP="002E666A">
            <w:pPr>
              <w:rPr>
                <w:rFonts w:ascii="Verdana" w:hAnsi="Verdana"/>
                <w:sz w:val="20"/>
                <w:szCs w:val="20"/>
              </w:rPr>
            </w:pPr>
          </w:p>
        </w:tc>
        <w:tc>
          <w:tcPr>
            <w:tcW w:w="8820" w:type="dxa"/>
            <w:gridSpan w:val="2"/>
            <w:shd w:val="clear" w:color="auto" w:fill="auto"/>
          </w:tcPr>
          <w:p w:rsidR="00B847FE" w:rsidRPr="00C05990" w:rsidRDefault="00B847FE" w:rsidP="00B847FE">
            <w:pPr>
              <w:rPr>
                <w:rFonts w:ascii="Verdana" w:hAnsi="Verdana"/>
                <w:sz w:val="16"/>
                <w:szCs w:val="16"/>
              </w:rPr>
            </w:pPr>
            <w:r w:rsidRPr="00C0599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2E666A" w:rsidRDefault="002E666A" w:rsidP="002E666A">
            <w:pPr>
              <w:jc w:val="both"/>
              <w:rPr>
                <w:rFonts w:ascii="Verdana" w:hAnsi="Verdana"/>
                <w:sz w:val="20"/>
                <w:szCs w:val="20"/>
              </w:rPr>
            </w:pPr>
            <w:r>
              <w:rPr>
                <w:rFonts w:ascii="Verdana" w:hAnsi="Verdana"/>
                <w:sz w:val="20"/>
                <w:szCs w:val="20"/>
              </w:rPr>
              <w:t>Conocer las estrategias y habilidades puestas en juego durante el proceso de la comprensión artística en el ámbito musical, propias del nivel especializado, e insertadas en el marco de contextos profesionales y especializados.</w:t>
            </w:r>
          </w:p>
          <w:p w:rsidR="002E666A" w:rsidRPr="008B5160" w:rsidRDefault="002E666A" w:rsidP="002E666A">
            <w:pPr>
              <w:jc w:val="both"/>
              <w:rPr>
                <w:rFonts w:ascii="Verdana" w:hAnsi="Verdana"/>
                <w:sz w:val="20"/>
                <w:szCs w:val="20"/>
              </w:rPr>
            </w:pPr>
            <w:r>
              <w:rPr>
                <w:rFonts w:ascii="Verdana" w:hAnsi="Verdana"/>
                <w:sz w:val="20"/>
                <w:szCs w:val="20"/>
              </w:rPr>
              <w:t xml:space="preserve"> </w:t>
            </w:r>
          </w:p>
          <w:p w:rsidR="002E666A" w:rsidRDefault="002E666A" w:rsidP="002E666A">
            <w:pPr>
              <w:jc w:val="both"/>
              <w:rPr>
                <w:rFonts w:ascii="Verdana" w:hAnsi="Verdana"/>
                <w:sz w:val="20"/>
                <w:szCs w:val="20"/>
              </w:rPr>
            </w:pPr>
            <w:r>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2E666A" w:rsidRDefault="002E666A" w:rsidP="002E666A">
            <w:pPr>
              <w:jc w:val="both"/>
              <w:rPr>
                <w:rFonts w:ascii="Verdana" w:hAnsi="Verdana"/>
                <w:sz w:val="20"/>
                <w:szCs w:val="20"/>
              </w:rPr>
            </w:pPr>
          </w:p>
          <w:p w:rsidR="002E666A" w:rsidRDefault="002E666A" w:rsidP="002E666A">
            <w:pPr>
              <w:jc w:val="both"/>
              <w:rPr>
                <w:rFonts w:ascii="Verdana" w:hAnsi="Verdana"/>
                <w:sz w:val="20"/>
                <w:szCs w:val="20"/>
              </w:rPr>
            </w:pPr>
            <w:r>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2E666A" w:rsidRDefault="002E666A" w:rsidP="002E666A">
            <w:pPr>
              <w:jc w:val="both"/>
              <w:rPr>
                <w:rFonts w:ascii="Verdana" w:hAnsi="Verdana"/>
                <w:sz w:val="20"/>
                <w:szCs w:val="20"/>
              </w:rPr>
            </w:pPr>
          </w:p>
          <w:p w:rsidR="002E666A" w:rsidRDefault="002E666A" w:rsidP="002E666A">
            <w:pPr>
              <w:jc w:val="both"/>
              <w:rPr>
                <w:rFonts w:ascii="Verdana" w:hAnsi="Verdana"/>
                <w:sz w:val="20"/>
                <w:szCs w:val="20"/>
              </w:rPr>
            </w:pPr>
            <w:r>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2E666A" w:rsidRDefault="002E666A" w:rsidP="002E666A">
            <w:pPr>
              <w:jc w:val="both"/>
              <w:rPr>
                <w:rFonts w:ascii="Verdana" w:hAnsi="Verdana"/>
                <w:sz w:val="20"/>
                <w:szCs w:val="20"/>
              </w:rPr>
            </w:pPr>
          </w:p>
          <w:p w:rsidR="002E666A" w:rsidRDefault="002E666A" w:rsidP="002E666A">
            <w:pPr>
              <w:jc w:val="both"/>
              <w:rPr>
                <w:rFonts w:ascii="Verdana" w:hAnsi="Verdana"/>
                <w:sz w:val="20"/>
                <w:szCs w:val="20"/>
              </w:rPr>
            </w:pPr>
            <w:r>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2E666A" w:rsidRDefault="002E666A" w:rsidP="002E666A">
            <w:pPr>
              <w:jc w:val="both"/>
              <w:rPr>
                <w:rFonts w:ascii="Verdana" w:hAnsi="Verdana"/>
                <w:sz w:val="20"/>
                <w:szCs w:val="20"/>
              </w:rPr>
            </w:pPr>
          </w:p>
          <w:p w:rsidR="0054756C" w:rsidRPr="008B5160" w:rsidRDefault="002E666A" w:rsidP="002E666A">
            <w:pPr>
              <w:jc w:val="both"/>
              <w:rPr>
                <w:rFonts w:ascii="Verdana" w:hAnsi="Verdana"/>
                <w:sz w:val="20"/>
                <w:szCs w:val="20"/>
              </w:rPr>
            </w:pPr>
            <w:r>
              <w:rPr>
                <w:rFonts w:ascii="Verdana" w:hAnsi="Verdana"/>
                <w:sz w:val="20"/>
                <w:szCs w:val="20"/>
              </w:rPr>
              <w:t>Ser capaz de vincular la actividad propia a otras disciplinas del ámbito humanístico y científico, incorporando métodos y procedimientos de otras áreas del conocimiento, y situando la materia artístico-musical dentro de un contexto general de carácter interdisciplinar.</w:t>
            </w:r>
          </w:p>
        </w:tc>
      </w:tr>
      <w:tr w:rsidR="00C217D5" w:rsidRPr="008B5160" w:rsidT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rsidT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rsidTr="00911179">
        <w:trPr>
          <w:trHeight w:val="2258"/>
        </w:trPr>
        <w:tc>
          <w:tcPr>
            <w:tcW w:w="1188" w:type="dxa"/>
            <w:gridSpan w:val="2"/>
            <w:shd w:val="clear" w:color="auto" w:fill="auto"/>
          </w:tcPr>
          <w:p w:rsidR="007F62A2" w:rsidRDefault="007F62A2" w:rsidP="00513311">
            <w:pPr>
              <w:rPr>
                <w:rFonts w:ascii="Verdana" w:hAnsi="Verdana"/>
                <w:sz w:val="20"/>
                <w:szCs w:val="20"/>
              </w:rPr>
            </w:pPr>
          </w:p>
          <w:p w:rsidR="00A61CFE" w:rsidRDefault="00A61CFE" w:rsidP="00513311">
            <w:pPr>
              <w:rPr>
                <w:rFonts w:ascii="Verdana" w:hAnsi="Verdana"/>
                <w:sz w:val="20"/>
                <w:szCs w:val="20"/>
              </w:rPr>
            </w:pPr>
          </w:p>
          <w:p w:rsidR="00A61CFE" w:rsidRDefault="00A61CFE" w:rsidP="002E666A">
            <w:pPr>
              <w:rPr>
                <w:rFonts w:ascii="Verdana" w:hAnsi="Verdana"/>
                <w:sz w:val="20"/>
                <w:szCs w:val="20"/>
              </w:rPr>
            </w:pPr>
          </w:p>
          <w:p w:rsidR="002E666A" w:rsidRPr="008B5160" w:rsidRDefault="002E666A" w:rsidP="002E666A">
            <w:pPr>
              <w:rPr>
                <w:rFonts w:ascii="Verdana" w:hAnsi="Verdana"/>
                <w:sz w:val="20"/>
                <w:szCs w:val="20"/>
              </w:rPr>
            </w:pPr>
            <w:r>
              <w:rPr>
                <w:rFonts w:ascii="Verdana" w:hAnsi="Verdana"/>
                <w:sz w:val="20"/>
                <w:szCs w:val="20"/>
              </w:rPr>
              <w:t>CE-2</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r>
              <w:rPr>
                <w:rFonts w:ascii="Verdana" w:hAnsi="Verdana"/>
                <w:sz w:val="20"/>
                <w:szCs w:val="20"/>
              </w:rPr>
              <w:t xml:space="preserve">CE-3 </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r>
              <w:rPr>
                <w:rFonts w:ascii="Verdana" w:hAnsi="Verdana"/>
                <w:sz w:val="20"/>
                <w:szCs w:val="20"/>
              </w:rPr>
              <w:t xml:space="preserve">CE-5 </w:t>
            </w: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Default="002E666A" w:rsidP="002E666A">
            <w:pPr>
              <w:rPr>
                <w:rFonts w:ascii="Verdana" w:hAnsi="Verdana"/>
                <w:sz w:val="20"/>
                <w:szCs w:val="20"/>
              </w:rPr>
            </w:pPr>
          </w:p>
          <w:p w:rsidR="002E666A" w:rsidRPr="008B5160" w:rsidRDefault="002E666A" w:rsidP="002E666A">
            <w:pPr>
              <w:rPr>
                <w:rFonts w:ascii="Verdana" w:hAnsi="Verdana"/>
                <w:sz w:val="20"/>
                <w:szCs w:val="20"/>
              </w:rPr>
            </w:pPr>
            <w:r>
              <w:rPr>
                <w:rFonts w:ascii="Verdana" w:hAnsi="Verdana"/>
                <w:sz w:val="20"/>
                <w:szCs w:val="20"/>
              </w:rPr>
              <w:t>CE-6</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7F62A2" w:rsidRDefault="007F62A2" w:rsidP="00272358">
            <w:pPr>
              <w:jc w:val="both"/>
              <w:rPr>
                <w:rFonts w:ascii="Verdana" w:hAnsi="Verdana"/>
                <w:sz w:val="20"/>
                <w:szCs w:val="20"/>
              </w:rPr>
            </w:pPr>
          </w:p>
          <w:p w:rsidR="002E666A" w:rsidRDefault="002E666A" w:rsidP="002E666A">
            <w:pPr>
              <w:jc w:val="both"/>
              <w:rPr>
                <w:rFonts w:ascii="Verdana" w:hAnsi="Verdana"/>
                <w:sz w:val="20"/>
                <w:szCs w:val="20"/>
              </w:rPr>
            </w:pPr>
            <w:r>
              <w:rPr>
                <w:rFonts w:ascii="Verdana" w:hAnsi="Verdana"/>
                <w:sz w:val="20"/>
                <w:szCs w:val="20"/>
              </w:rPr>
              <w:t>Conocer las funciones y contenidos propios de la especialidad, relativos a su literatura o repertorio, virtuosismo instrumental y modelos o referentes interpretativos.</w:t>
            </w:r>
          </w:p>
          <w:p w:rsidR="002E666A" w:rsidRDefault="002E666A" w:rsidP="002E666A">
            <w:pPr>
              <w:jc w:val="both"/>
              <w:rPr>
                <w:rFonts w:ascii="Verdana" w:hAnsi="Verdana"/>
                <w:sz w:val="20"/>
                <w:szCs w:val="20"/>
              </w:rPr>
            </w:pPr>
            <w:r>
              <w:rPr>
                <w:rFonts w:ascii="Verdana" w:hAnsi="Verdana"/>
                <w:sz w:val="20"/>
                <w:szCs w:val="20"/>
              </w:rPr>
              <w:t xml:space="preserve"> </w:t>
            </w:r>
          </w:p>
          <w:p w:rsidR="002E666A" w:rsidRDefault="002E666A" w:rsidP="002E666A">
            <w:pPr>
              <w:jc w:val="both"/>
              <w:rPr>
                <w:rFonts w:ascii="Verdana" w:hAnsi="Verdana"/>
                <w:sz w:val="20"/>
                <w:szCs w:val="20"/>
              </w:rPr>
            </w:pPr>
            <w:r>
              <w:rPr>
                <w:rFonts w:ascii="Verdana" w:hAnsi="Verdana"/>
                <w:sz w:val="20"/>
                <w:szCs w:val="20"/>
              </w:rPr>
              <w:t>Ser capaces, mediante el conocimiento de los estilos musicales y comprensión crítica de las tradiciones interpretativas propias, de presentar en público, programas que sean coherentes y adecuados a su área o itinerario de especialización.</w:t>
            </w:r>
          </w:p>
          <w:p w:rsidR="002E666A" w:rsidRDefault="002E666A" w:rsidP="002E666A">
            <w:pPr>
              <w:jc w:val="both"/>
              <w:rPr>
                <w:rFonts w:ascii="Verdana" w:hAnsi="Verdana"/>
                <w:sz w:val="20"/>
                <w:szCs w:val="20"/>
              </w:rPr>
            </w:pPr>
          </w:p>
          <w:p w:rsidR="002E666A" w:rsidRDefault="002E666A" w:rsidP="002E666A">
            <w:pPr>
              <w:jc w:val="both"/>
              <w:rPr>
                <w:rFonts w:ascii="Verdana" w:hAnsi="Verdana"/>
                <w:sz w:val="20"/>
                <w:szCs w:val="20"/>
              </w:rPr>
            </w:pPr>
            <w:r>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2E666A" w:rsidRDefault="002E666A" w:rsidP="002E666A">
            <w:pPr>
              <w:jc w:val="both"/>
              <w:rPr>
                <w:rFonts w:ascii="Verdana" w:hAnsi="Verdana"/>
                <w:sz w:val="20"/>
                <w:szCs w:val="20"/>
              </w:rPr>
            </w:pPr>
          </w:p>
          <w:p w:rsidR="00A61CFE" w:rsidRDefault="002E666A" w:rsidP="002E666A">
            <w:pPr>
              <w:rPr>
                <w:rFonts w:ascii="Verdana" w:hAnsi="Verdana"/>
                <w:noProof/>
                <w:sz w:val="20"/>
                <w:szCs w:val="20"/>
              </w:rPr>
            </w:pPr>
            <w:r>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2E666A" w:rsidRDefault="002E666A" w:rsidP="00A61CFE">
            <w:pPr>
              <w:rPr>
                <w:rFonts w:ascii="Verdana" w:hAnsi="Verdana"/>
                <w:noProof/>
                <w:sz w:val="20"/>
                <w:szCs w:val="20"/>
              </w:rPr>
            </w:pPr>
          </w:p>
          <w:p w:rsidR="00A61CFE" w:rsidRDefault="00A61CFE" w:rsidP="00A61CFE">
            <w:pPr>
              <w:rPr>
                <w:rFonts w:ascii="Verdana" w:hAnsi="Verdana"/>
                <w:noProof/>
                <w:sz w:val="20"/>
                <w:szCs w:val="20"/>
              </w:rPr>
            </w:pPr>
          </w:p>
          <w:p w:rsidR="00272358" w:rsidRPr="008B5160" w:rsidRDefault="00272358" w:rsidP="00A61CFE">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rsidT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rsidTr="0037718E">
        <w:trPr>
          <w:trHeight w:val="1878"/>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rsidT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rsidT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rsidT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w:t>
            </w:r>
          </w:p>
        </w:tc>
      </w:tr>
      <w:tr w:rsidR="00DE557E" w:rsidRPr="008B5160" w:rsidTr="00911179">
        <w:trPr>
          <w:trHeight w:val="6966"/>
        </w:trPr>
        <w:tc>
          <w:tcPr>
            <w:tcW w:w="10008" w:type="dxa"/>
            <w:gridSpan w:val="5"/>
            <w:shd w:val="clear" w:color="auto" w:fill="auto"/>
          </w:tcPr>
          <w:p w:rsidR="00A61CFE" w:rsidRDefault="00A61CFE" w:rsidP="00A61CFE">
            <w:pPr>
              <w:rPr>
                <w:rFonts w:ascii="Verdana" w:hAnsi="Verdana"/>
                <w:sz w:val="20"/>
                <w:szCs w:val="20"/>
              </w:rPr>
            </w:pPr>
            <w:r>
              <w:rPr>
                <w:rFonts w:ascii="Verdana" w:hAnsi="Verdana"/>
                <w:sz w:val="20"/>
                <w:szCs w:val="20"/>
              </w:rPr>
              <w:t>La materia Interpretación Conjunta incluye contenidos sobre el estudio especializado de las formaciones camerísticas y su sonoridad específica y el estudio especializado de las formaciones orquestales y su sonoridad específica.</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noProof/>
                <w:sz w:val="20"/>
                <w:szCs w:val="20"/>
              </w:rPr>
            </w:pPr>
            <w:r w:rsidRPr="00B9695B">
              <w:rPr>
                <w:rFonts w:ascii="Verdana" w:hAnsi="Verdana"/>
                <w:noProof/>
                <w:sz w:val="20"/>
                <w:szCs w:val="20"/>
              </w:rPr>
              <w:t xml:space="preserve">A)  Conocer los diferentes tipos de orquesta: sinfónica, cámara, ópera...así como las plantillas y la figura del director. </w:t>
            </w:r>
          </w:p>
          <w:p w:rsidR="00A61CFE" w:rsidRPr="00B9695B" w:rsidRDefault="00A61CFE" w:rsidP="00A61CFE">
            <w:pPr>
              <w:rPr>
                <w:rFonts w:ascii="Verdana" w:hAnsi="Verdana"/>
                <w:noProof/>
                <w:sz w:val="20"/>
                <w:szCs w:val="20"/>
              </w:rPr>
            </w:pPr>
          </w:p>
          <w:p w:rsidR="00A61CFE" w:rsidRDefault="00A61CFE" w:rsidP="00A61CFE">
            <w:pPr>
              <w:rPr>
                <w:rFonts w:ascii="Verdana" w:hAnsi="Verdana"/>
                <w:noProof/>
                <w:sz w:val="20"/>
                <w:szCs w:val="20"/>
              </w:rPr>
            </w:pPr>
            <w:r w:rsidRPr="00B9695B">
              <w:rPr>
                <w:rFonts w:ascii="Verdana" w:hAnsi="Verdana"/>
                <w:noProof/>
                <w:sz w:val="20"/>
                <w:szCs w:val="20"/>
              </w:rPr>
              <w:t xml:space="preserve">B)  Conocer e interpretar los pasajes orquestales más representativos del repertorio orquestal, instrumental y operístico clásico y romántico en el papel de solista y tutti.  </w:t>
            </w:r>
          </w:p>
          <w:p w:rsidR="00A61CFE" w:rsidRDefault="00A61CFE" w:rsidP="00A61CFE">
            <w:pPr>
              <w:rPr>
                <w:rFonts w:ascii="Verdana" w:hAnsi="Verdana"/>
                <w:noProof/>
                <w:sz w:val="20"/>
                <w:szCs w:val="20"/>
              </w:rPr>
            </w:pPr>
          </w:p>
          <w:p w:rsidR="00A61CFE" w:rsidRPr="00B9695B" w:rsidRDefault="00A61CFE" w:rsidP="00A61CFE">
            <w:pPr>
              <w:rPr>
                <w:rFonts w:ascii="Verdana" w:hAnsi="Verdana"/>
                <w:noProof/>
                <w:sz w:val="20"/>
                <w:szCs w:val="20"/>
              </w:rPr>
            </w:pPr>
            <w:r>
              <w:rPr>
                <w:rFonts w:ascii="Verdana" w:hAnsi="Verdana"/>
                <w:noProof/>
                <w:sz w:val="20"/>
                <w:szCs w:val="20"/>
              </w:rPr>
              <w:t>C</w:t>
            </w:r>
            <w:r w:rsidRPr="00B9695B">
              <w:rPr>
                <w:rFonts w:ascii="Verdana" w:hAnsi="Verdana"/>
                <w:noProof/>
                <w:sz w:val="20"/>
                <w:szCs w:val="20"/>
              </w:rPr>
              <w:t>)  Análisis de las dificultades técnicas de cada pieza y desarrollo de su técnica</w:t>
            </w:r>
            <w:r>
              <w:rPr>
                <w:rFonts w:ascii="Verdana" w:hAnsi="Verdana"/>
                <w:noProof/>
                <w:sz w:val="20"/>
                <w:szCs w:val="20"/>
              </w:rPr>
              <w:t xml:space="preserve"> y d</w:t>
            </w:r>
            <w:r w:rsidRPr="00B9695B">
              <w:rPr>
                <w:rFonts w:ascii="Verdana" w:hAnsi="Verdana"/>
                <w:noProof/>
                <w:sz w:val="20"/>
                <w:szCs w:val="20"/>
              </w:rPr>
              <w:t xml:space="preserve">esarrollo, perfeccionamiento y adecuación de las técnicas de estudio al </w:t>
            </w:r>
          </w:p>
          <w:p w:rsidR="00A61CFE" w:rsidRDefault="00A61CFE" w:rsidP="00A61CFE">
            <w:pPr>
              <w:rPr>
                <w:rFonts w:ascii="Verdana" w:hAnsi="Verdana"/>
                <w:noProof/>
                <w:sz w:val="20"/>
                <w:szCs w:val="20"/>
              </w:rPr>
            </w:pPr>
            <w:r w:rsidRPr="00B9695B">
              <w:rPr>
                <w:rFonts w:ascii="Verdana" w:hAnsi="Verdana"/>
                <w:noProof/>
                <w:sz w:val="20"/>
                <w:szCs w:val="20"/>
              </w:rPr>
              <w:t xml:space="preserve">repertorio orquestal. </w:t>
            </w:r>
          </w:p>
          <w:p w:rsidR="00A61CFE" w:rsidRPr="00B9695B" w:rsidRDefault="00A61CFE" w:rsidP="00A61CFE">
            <w:pPr>
              <w:rPr>
                <w:rFonts w:ascii="Verdana" w:hAnsi="Verdana"/>
                <w:noProof/>
                <w:sz w:val="20"/>
                <w:szCs w:val="20"/>
              </w:rPr>
            </w:pPr>
          </w:p>
          <w:p w:rsidR="00A61CFE" w:rsidRPr="00B9695B" w:rsidRDefault="00A61CFE" w:rsidP="00A61CFE">
            <w:pPr>
              <w:rPr>
                <w:rFonts w:ascii="Verdana" w:hAnsi="Verdana"/>
                <w:noProof/>
                <w:sz w:val="20"/>
                <w:szCs w:val="20"/>
              </w:rPr>
            </w:pPr>
            <w:r>
              <w:rPr>
                <w:rFonts w:ascii="Verdana" w:hAnsi="Verdana"/>
                <w:noProof/>
                <w:sz w:val="20"/>
                <w:szCs w:val="20"/>
              </w:rPr>
              <w:t>D</w:t>
            </w:r>
            <w:r w:rsidRPr="00B9695B">
              <w:rPr>
                <w:rFonts w:ascii="Verdana" w:hAnsi="Verdana"/>
                <w:noProof/>
                <w:sz w:val="20"/>
                <w:szCs w:val="20"/>
              </w:rPr>
              <w:t xml:space="preserve">)  Obtención de referencias para el desarrollo de la autocrítica y la personalidad </w:t>
            </w:r>
          </w:p>
          <w:p w:rsidR="00A61CFE" w:rsidRDefault="00A61CFE" w:rsidP="00A61CFE">
            <w:pPr>
              <w:rPr>
                <w:rFonts w:ascii="Verdana" w:hAnsi="Verdana"/>
                <w:noProof/>
                <w:sz w:val="20"/>
                <w:szCs w:val="20"/>
              </w:rPr>
            </w:pPr>
            <w:r w:rsidRPr="00B9695B">
              <w:rPr>
                <w:rFonts w:ascii="Verdana" w:hAnsi="Verdana"/>
                <w:noProof/>
                <w:sz w:val="20"/>
                <w:szCs w:val="20"/>
              </w:rPr>
              <w:t xml:space="preserve">interpretativa. </w:t>
            </w:r>
          </w:p>
          <w:p w:rsidR="00A61CFE" w:rsidRPr="00B9695B"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E</w:t>
            </w:r>
            <w:r w:rsidRPr="00B9695B">
              <w:rPr>
                <w:rFonts w:ascii="Verdana" w:hAnsi="Verdana"/>
                <w:noProof/>
                <w:sz w:val="20"/>
                <w:szCs w:val="20"/>
              </w:rPr>
              <w:t xml:space="preserve">) Alcanzar destreza para la lectura a primera vista. </w:t>
            </w:r>
          </w:p>
          <w:p w:rsidR="00A61CFE" w:rsidRPr="00B9695B" w:rsidRDefault="00A61CFE" w:rsidP="00A61CFE">
            <w:pPr>
              <w:rPr>
                <w:rFonts w:ascii="Verdana" w:hAnsi="Verdana"/>
                <w:noProof/>
                <w:sz w:val="20"/>
                <w:szCs w:val="20"/>
              </w:rPr>
            </w:pPr>
            <w:r w:rsidRPr="00B9695B">
              <w:rPr>
                <w:rFonts w:ascii="Verdana" w:hAnsi="Verdana"/>
                <w:noProof/>
                <w:sz w:val="20"/>
                <w:szCs w:val="20"/>
              </w:rPr>
              <w:t xml:space="preserve"> </w:t>
            </w:r>
          </w:p>
          <w:p w:rsidR="00A61CFE" w:rsidRPr="00B9695B" w:rsidRDefault="00A61CFE" w:rsidP="00A61CFE">
            <w:pPr>
              <w:rPr>
                <w:rFonts w:ascii="Verdana" w:hAnsi="Verdana"/>
                <w:noProof/>
                <w:sz w:val="20"/>
                <w:szCs w:val="20"/>
              </w:rPr>
            </w:pPr>
            <w:r>
              <w:rPr>
                <w:rFonts w:ascii="Verdana" w:hAnsi="Verdana"/>
                <w:noProof/>
                <w:sz w:val="20"/>
                <w:szCs w:val="20"/>
              </w:rPr>
              <w:t>F</w:t>
            </w:r>
            <w:r w:rsidRPr="00B9695B">
              <w:rPr>
                <w:rFonts w:ascii="Verdana" w:hAnsi="Verdana"/>
                <w:noProof/>
                <w:sz w:val="20"/>
                <w:szCs w:val="20"/>
              </w:rPr>
              <w:t xml:space="preserve">)  Interés por la búsqueda e investigación de este repertorio realizando pruebas </w:t>
            </w:r>
          </w:p>
          <w:p w:rsidR="00A61CFE" w:rsidRDefault="00A61CFE" w:rsidP="00A61CFE">
            <w:pPr>
              <w:rPr>
                <w:rFonts w:ascii="Verdana" w:hAnsi="Verdana"/>
                <w:noProof/>
                <w:sz w:val="20"/>
                <w:szCs w:val="20"/>
              </w:rPr>
            </w:pPr>
            <w:r w:rsidRPr="00B9695B">
              <w:rPr>
                <w:rFonts w:ascii="Verdana" w:hAnsi="Verdana"/>
                <w:noProof/>
                <w:sz w:val="20"/>
                <w:szCs w:val="20"/>
              </w:rPr>
              <w:t xml:space="preserve">a orquestas jóvenes a nivel nacional e internacional. </w:t>
            </w:r>
          </w:p>
          <w:p w:rsidR="00A61CFE" w:rsidRPr="00B9695B" w:rsidRDefault="00A61CFE" w:rsidP="00A61CFE">
            <w:pPr>
              <w:rPr>
                <w:rFonts w:ascii="Verdana" w:hAnsi="Verdana"/>
                <w:noProof/>
                <w:sz w:val="20"/>
                <w:szCs w:val="20"/>
              </w:rPr>
            </w:pPr>
          </w:p>
          <w:p w:rsidR="00C05537" w:rsidRPr="008B5160" w:rsidRDefault="00C05537" w:rsidP="00A61CFE">
            <w:pPr>
              <w:jc w:val="both"/>
              <w:rPr>
                <w:rFonts w:ascii="Verdana" w:hAnsi="Verdana"/>
                <w:sz w:val="20"/>
                <w:szCs w:val="20"/>
              </w:rPr>
            </w:pPr>
          </w:p>
        </w:tc>
      </w:tr>
      <w:tr w:rsidR="00DE557E" w:rsidRPr="008B5160" w:rsidT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rsidT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rsidTr="00911179">
        <w:trPr>
          <w:trHeight w:val="5136"/>
        </w:trPr>
        <w:tc>
          <w:tcPr>
            <w:tcW w:w="3168" w:type="dxa"/>
            <w:gridSpan w:val="4"/>
            <w:shd w:val="clear" w:color="auto" w:fill="auto"/>
          </w:tcPr>
          <w:p w:rsidR="00A61CFE" w:rsidRDefault="00A61CFE" w:rsidP="00A61CFE">
            <w:pPr>
              <w:rPr>
                <w:rFonts w:ascii="Verdana" w:hAnsi="Verdana"/>
                <w:sz w:val="20"/>
                <w:szCs w:val="20"/>
              </w:rPr>
            </w:pPr>
            <w:r>
              <w:rPr>
                <w:rFonts w:ascii="Verdana" w:hAnsi="Verdana"/>
                <w:sz w:val="20"/>
                <w:szCs w:val="20"/>
              </w:rPr>
              <w:t>A)</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B)</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Pr="00FC7699" w:rsidRDefault="00A61CFE" w:rsidP="00A61CFE">
            <w:pPr>
              <w:rPr>
                <w:rFonts w:ascii="Verdana" w:hAnsi="Verdana"/>
                <w:sz w:val="20"/>
                <w:szCs w:val="20"/>
              </w:rPr>
            </w:pPr>
          </w:p>
          <w:p w:rsidR="00A61CFE" w:rsidRPr="00FC7699" w:rsidRDefault="00A61CFE" w:rsidP="00A61CFE">
            <w:pPr>
              <w:rPr>
                <w:rFonts w:ascii="Verdana" w:hAnsi="Verdana"/>
                <w:sz w:val="20"/>
                <w:szCs w:val="20"/>
              </w:rPr>
            </w:pPr>
          </w:p>
          <w:p w:rsidR="00A61CFE" w:rsidRPr="00FC7699" w:rsidRDefault="00A61CFE" w:rsidP="00A61CFE">
            <w:pPr>
              <w:rPr>
                <w:rFonts w:ascii="Verdana" w:hAnsi="Verdana"/>
                <w:sz w:val="20"/>
                <w:szCs w:val="20"/>
              </w:rPr>
            </w:pPr>
            <w:r>
              <w:rPr>
                <w:rFonts w:ascii="Verdana" w:hAnsi="Verdana"/>
                <w:sz w:val="20"/>
                <w:szCs w:val="20"/>
              </w:rPr>
              <w:t>C)</w:t>
            </w:r>
            <w:r w:rsidRPr="00FC7699">
              <w:rPr>
                <w:rFonts w:ascii="Verdana" w:hAnsi="Verdana"/>
                <w:sz w:val="20"/>
                <w:szCs w:val="20"/>
              </w:rPr>
              <w:t xml:space="preserve"> </w:t>
            </w:r>
          </w:p>
          <w:p w:rsidR="00A61CFE" w:rsidRDefault="00A61CFE" w:rsidP="00A61CFE">
            <w:pPr>
              <w:rPr>
                <w:rFonts w:ascii="Verdana" w:hAnsi="Verdana"/>
                <w:sz w:val="20"/>
                <w:szCs w:val="20"/>
              </w:rPr>
            </w:pPr>
          </w:p>
          <w:p w:rsidR="00A61CFE" w:rsidRPr="00FC7699"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D)</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E)</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DE557E" w:rsidRPr="008B5160" w:rsidRDefault="00A61CFE" w:rsidP="00A61CFE">
            <w:pPr>
              <w:rPr>
                <w:rFonts w:ascii="Verdana" w:hAnsi="Verdana"/>
                <w:sz w:val="20"/>
                <w:szCs w:val="20"/>
              </w:rPr>
            </w:pPr>
            <w:r>
              <w:rPr>
                <w:rFonts w:ascii="Verdana" w:hAnsi="Verdana"/>
                <w:sz w:val="20"/>
                <w:szCs w:val="20"/>
              </w:rPr>
              <w:t>F)</w:t>
            </w:r>
          </w:p>
        </w:tc>
        <w:tc>
          <w:tcPr>
            <w:tcW w:w="6840" w:type="dxa"/>
            <w:shd w:val="clear" w:color="auto" w:fill="auto"/>
          </w:tcPr>
          <w:p w:rsidR="00DE557E" w:rsidRDefault="00DE557E" w:rsidP="00F846B1">
            <w:pPr>
              <w:jc w:val="both"/>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1.- Sesión auditiva de obras de diferentes formaciones.</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 xml:space="preserve">2.- Estudio de diferentes pasajes del Probespiel </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3.- Trabajo de los diferentes métodos técnicos para el instrumento: estudios, caprichos, libros de escalas.</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Pr="008F1F0D" w:rsidRDefault="00A61CFE" w:rsidP="00A61CFE">
            <w:pPr>
              <w:rPr>
                <w:rFonts w:ascii="Verdana" w:hAnsi="Verdana"/>
                <w:sz w:val="20"/>
                <w:szCs w:val="20"/>
              </w:rPr>
            </w:pPr>
            <w:r>
              <w:rPr>
                <w:rFonts w:ascii="Verdana" w:hAnsi="Verdana"/>
                <w:sz w:val="20"/>
                <w:szCs w:val="20"/>
              </w:rPr>
              <w:t xml:space="preserve">4.- </w:t>
            </w:r>
            <w:r w:rsidRPr="008F1F0D">
              <w:rPr>
                <w:rFonts w:ascii="Verdana" w:hAnsi="Verdana"/>
                <w:sz w:val="20"/>
                <w:szCs w:val="20"/>
              </w:rPr>
              <w:t>Participación las diferentes actividades que se desarrollan en el centro: audiciones, concursos, clases magistrales, conferencias, etc.</w:t>
            </w:r>
          </w:p>
          <w:p w:rsidR="00A61CFE" w:rsidRPr="008F1F0D" w:rsidRDefault="00A61CFE" w:rsidP="00A61CFE">
            <w:pPr>
              <w:rPr>
                <w:rFonts w:ascii="Verdana" w:hAnsi="Verdana"/>
                <w:sz w:val="20"/>
                <w:szCs w:val="20"/>
              </w:rPr>
            </w:pPr>
          </w:p>
          <w:p w:rsidR="00A61CFE" w:rsidRPr="008F1F0D" w:rsidRDefault="00A61CFE" w:rsidP="00A61CFE">
            <w:pPr>
              <w:rPr>
                <w:rFonts w:ascii="Verdana" w:hAnsi="Verdana"/>
                <w:sz w:val="20"/>
                <w:szCs w:val="20"/>
              </w:rPr>
            </w:pPr>
          </w:p>
          <w:p w:rsidR="00A61CFE" w:rsidRPr="008F1F0D" w:rsidRDefault="00A61CFE" w:rsidP="00A61CFE">
            <w:pPr>
              <w:rPr>
                <w:rFonts w:ascii="Verdana" w:hAnsi="Verdana"/>
                <w:sz w:val="20"/>
                <w:szCs w:val="20"/>
              </w:rPr>
            </w:pPr>
            <w:r>
              <w:rPr>
                <w:rFonts w:ascii="Verdana" w:hAnsi="Verdana"/>
                <w:sz w:val="20"/>
                <w:szCs w:val="20"/>
              </w:rPr>
              <w:t xml:space="preserve">5.- </w:t>
            </w:r>
            <w:r w:rsidRPr="008F1F0D">
              <w:rPr>
                <w:rFonts w:ascii="Verdana" w:hAnsi="Verdana"/>
                <w:sz w:val="20"/>
                <w:szCs w:val="20"/>
              </w:rPr>
              <w:t xml:space="preserve">Lectura funcional y comprensiva (sobre la partitura y con el </w:t>
            </w:r>
            <w:r>
              <w:rPr>
                <w:rFonts w:ascii="Verdana" w:hAnsi="Verdana"/>
                <w:sz w:val="20"/>
                <w:szCs w:val="20"/>
              </w:rPr>
              <w:t>instrumento</w:t>
            </w:r>
            <w:r w:rsidRPr="008F1F0D">
              <w:rPr>
                <w:rFonts w:ascii="Verdana" w:hAnsi="Verdana"/>
                <w:sz w:val="20"/>
                <w:szCs w:val="20"/>
              </w:rPr>
              <w:t>). Lectura a vista de piezas de menor nivel en dificultad que el desarrollado con las obras de repertorio.</w:t>
            </w:r>
          </w:p>
          <w:p w:rsidR="00A61CFE" w:rsidRPr="008F1F0D" w:rsidRDefault="00A61CFE" w:rsidP="00A61CFE">
            <w:pPr>
              <w:rPr>
                <w:rFonts w:ascii="Verdana" w:hAnsi="Verdana"/>
                <w:sz w:val="20"/>
                <w:szCs w:val="20"/>
              </w:rPr>
            </w:pPr>
          </w:p>
          <w:p w:rsidR="00A61CFE" w:rsidRPr="008F1F0D" w:rsidRDefault="00A61CFE" w:rsidP="00A61CFE">
            <w:pPr>
              <w:rPr>
                <w:rFonts w:ascii="Verdana" w:hAnsi="Verdana"/>
                <w:sz w:val="20"/>
                <w:szCs w:val="20"/>
              </w:rPr>
            </w:pPr>
          </w:p>
          <w:p w:rsidR="00A61CFE" w:rsidRPr="008F1F0D" w:rsidRDefault="00A61CFE" w:rsidP="00A61CFE">
            <w:pPr>
              <w:rPr>
                <w:rFonts w:ascii="Verdana" w:hAnsi="Verdana"/>
                <w:sz w:val="20"/>
                <w:szCs w:val="20"/>
              </w:rPr>
            </w:pPr>
            <w:r>
              <w:rPr>
                <w:rFonts w:ascii="Verdana" w:hAnsi="Verdana"/>
                <w:sz w:val="20"/>
                <w:szCs w:val="20"/>
              </w:rPr>
              <w:t xml:space="preserve">6.- </w:t>
            </w:r>
            <w:r w:rsidRPr="008F1F0D">
              <w:rPr>
                <w:rFonts w:ascii="Verdana" w:hAnsi="Verdana"/>
                <w:sz w:val="20"/>
                <w:szCs w:val="20"/>
              </w:rPr>
              <w:t>Participación las diferentes actividades que se desarrollan en el centro</w:t>
            </w:r>
            <w:r>
              <w:rPr>
                <w:rFonts w:ascii="Verdana" w:hAnsi="Verdana"/>
                <w:sz w:val="20"/>
                <w:szCs w:val="20"/>
              </w:rPr>
              <w:t xml:space="preserve"> y fuera de el</w:t>
            </w:r>
            <w:r w:rsidRPr="008F1F0D">
              <w:rPr>
                <w:rFonts w:ascii="Verdana" w:hAnsi="Verdana"/>
                <w:sz w:val="20"/>
                <w:szCs w:val="20"/>
              </w:rPr>
              <w:t xml:space="preserve">: concursos, clases </w:t>
            </w:r>
            <w:r>
              <w:rPr>
                <w:rFonts w:ascii="Verdana" w:hAnsi="Verdana"/>
                <w:sz w:val="20"/>
                <w:szCs w:val="20"/>
              </w:rPr>
              <w:t>de repertorio por profesores invitados</w:t>
            </w:r>
            <w:r w:rsidRPr="008F1F0D">
              <w:rPr>
                <w:rFonts w:ascii="Verdana" w:hAnsi="Verdana"/>
                <w:sz w:val="20"/>
                <w:szCs w:val="20"/>
              </w:rPr>
              <w:t xml:space="preserve">, </w:t>
            </w:r>
            <w:r>
              <w:rPr>
                <w:rFonts w:ascii="Verdana" w:hAnsi="Verdana"/>
                <w:sz w:val="20"/>
                <w:szCs w:val="20"/>
              </w:rPr>
              <w:t xml:space="preserve">pruebas de atril, pruebas en las diferentes orquestas de jovenes, </w:t>
            </w:r>
            <w:r w:rsidRPr="008F1F0D">
              <w:rPr>
                <w:rFonts w:ascii="Verdana" w:hAnsi="Verdana"/>
                <w:sz w:val="20"/>
                <w:szCs w:val="20"/>
              </w:rPr>
              <w:t>etc.</w:t>
            </w:r>
          </w:p>
          <w:p w:rsidR="00A61CFE" w:rsidRPr="008F1F0D" w:rsidRDefault="00A61CFE" w:rsidP="00A61CFE">
            <w:pPr>
              <w:rPr>
                <w:rFonts w:ascii="Verdana" w:hAnsi="Verdana"/>
                <w:sz w:val="20"/>
                <w:szCs w:val="20"/>
              </w:rPr>
            </w:pPr>
          </w:p>
          <w:p w:rsidR="00A61CFE" w:rsidRPr="008F1F0D" w:rsidRDefault="00A61CFE" w:rsidP="00A61CFE">
            <w:pPr>
              <w:rPr>
                <w:rFonts w:ascii="Verdana" w:hAnsi="Verdana"/>
                <w:sz w:val="20"/>
                <w:szCs w:val="20"/>
              </w:rPr>
            </w:pPr>
          </w:p>
          <w:p w:rsidR="00A61CFE" w:rsidRPr="008B5160" w:rsidRDefault="00A61CFE" w:rsidP="00F846B1">
            <w:pPr>
              <w:jc w:val="both"/>
              <w:rPr>
                <w:rFonts w:ascii="Verdana" w:hAnsi="Verdana"/>
                <w:sz w:val="20"/>
                <w:szCs w:val="20"/>
              </w:rPr>
            </w:pPr>
          </w:p>
        </w:tc>
      </w:tr>
      <w:tr w:rsidR="00DE557E" w:rsidRPr="008B5160" w:rsidT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rsidT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rsidTr="0037718E">
        <w:trPr>
          <w:trHeight w:val="5761"/>
        </w:trPr>
        <w:tc>
          <w:tcPr>
            <w:tcW w:w="2501" w:type="dxa"/>
            <w:gridSpan w:val="2"/>
            <w:shd w:val="clear" w:color="auto" w:fill="auto"/>
          </w:tcPr>
          <w:p w:rsidR="00072229" w:rsidRDefault="00072229" w:rsidP="001B742B">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 xml:space="preserve">      </w:t>
            </w:r>
            <w:r w:rsidRPr="009E6F62">
              <w:rPr>
                <w:rFonts w:ascii="Verdana" w:hAnsi="Verdana"/>
                <w:sz w:val="20"/>
                <w:szCs w:val="20"/>
              </w:rPr>
              <w:t>CE</w:t>
            </w:r>
            <w:r w:rsidR="000E26B5">
              <w:rPr>
                <w:rFonts w:ascii="Verdana" w:hAnsi="Verdana"/>
                <w:sz w:val="20"/>
                <w:szCs w:val="20"/>
              </w:rPr>
              <w:t>2</w:t>
            </w:r>
            <w:r>
              <w:rPr>
                <w:rFonts w:ascii="Verdana" w:hAnsi="Verdana"/>
                <w:sz w:val="20"/>
                <w:szCs w:val="20"/>
              </w:rPr>
              <w:t>, CE</w:t>
            </w:r>
            <w:r w:rsidR="000E26B5">
              <w:rPr>
                <w:rFonts w:ascii="Verdana" w:hAnsi="Verdana"/>
                <w:sz w:val="20"/>
                <w:szCs w:val="20"/>
              </w:rPr>
              <w:t>3</w:t>
            </w:r>
          </w:p>
          <w:p w:rsidR="00A61CFE" w:rsidRDefault="00A61CFE" w:rsidP="00A61CFE">
            <w:pPr>
              <w:rPr>
                <w:rFonts w:ascii="Verdana" w:hAnsi="Verdana"/>
                <w:sz w:val="20"/>
                <w:szCs w:val="20"/>
              </w:rPr>
            </w:pPr>
          </w:p>
          <w:p w:rsidR="000E26B5" w:rsidRDefault="000E26B5"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 xml:space="preserve">       CE3</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 xml:space="preserve">       CE5, CE6</w:t>
            </w:r>
          </w:p>
          <w:p w:rsidR="00A61CFE" w:rsidRDefault="00A61CFE" w:rsidP="00A61CFE">
            <w:pPr>
              <w:rPr>
                <w:rFonts w:ascii="Verdana" w:hAnsi="Verdana"/>
                <w:sz w:val="20"/>
                <w:szCs w:val="20"/>
              </w:rPr>
            </w:pPr>
          </w:p>
          <w:p w:rsidR="000E26B5" w:rsidRDefault="000E26B5" w:rsidP="00A61CFE">
            <w:pPr>
              <w:rPr>
                <w:rFonts w:ascii="Verdana" w:hAnsi="Verdana"/>
                <w:sz w:val="20"/>
                <w:szCs w:val="20"/>
              </w:rPr>
            </w:pPr>
          </w:p>
          <w:p w:rsidR="00A61CFE" w:rsidRPr="008B5160" w:rsidRDefault="00A61CFE" w:rsidP="000E26B5">
            <w:pPr>
              <w:rPr>
                <w:rFonts w:ascii="Verdana" w:hAnsi="Verdana"/>
                <w:sz w:val="20"/>
                <w:szCs w:val="20"/>
              </w:rPr>
            </w:pPr>
            <w:r>
              <w:rPr>
                <w:rFonts w:ascii="Verdana" w:hAnsi="Verdana"/>
                <w:sz w:val="20"/>
                <w:szCs w:val="20"/>
              </w:rPr>
              <w:t xml:space="preserve">       CE</w:t>
            </w:r>
            <w:r w:rsidR="000E26B5">
              <w:rPr>
                <w:rFonts w:ascii="Verdana" w:hAnsi="Verdana"/>
                <w:sz w:val="20"/>
                <w:szCs w:val="20"/>
              </w:rPr>
              <w:t>3, CE6</w:t>
            </w:r>
          </w:p>
        </w:tc>
        <w:tc>
          <w:tcPr>
            <w:tcW w:w="7507" w:type="dxa"/>
            <w:gridSpan w:val="3"/>
            <w:shd w:val="clear" w:color="auto" w:fill="auto"/>
          </w:tcPr>
          <w:p w:rsidR="00072229" w:rsidRDefault="00072229" w:rsidP="00F846B1">
            <w:pPr>
              <w:jc w:val="both"/>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 xml:space="preserve">1, 2, 4 </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3</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6</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5</w:t>
            </w:r>
          </w:p>
          <w:p w:rsidR="00A61CFE" w:rsidRDefault="00A61CFE" w:rsidP="00A61CFE">
            <w:pPr>
              <w:rPr>
                <w:rFonts w:ascii="Verdana" w:hAnsi="Verdana"/>
                <w:sz w:val="20"/>
                <w:szCs w:val="20"/>
              </w:rPr>
            </w:pPr>
          </w:p>
          <w:p w:rsidR="00A61CFE" w:rsidRPr="008B5160" w:rsidRDefault="00A61CFE" w:rsidP="00F846B1">
            <w:pPr>
              <w:jc w:val="both"/>
              <w:rPr>
                <w:rFonts w:ascii="Verdana" w:hAnsi="Verdana"/>
                <w:sz w:val="20"/>
                <w:szCs w:val="20"/>
              </w:rPr>
            </w:pPr>
          </w:p>
        </w:tc>
      </w:tr>
    </w:tbl>
    <w:p w:rsidR="00E22DB0" w:rsidRDefault="00E22DB0"/>
    <w:p w:rsidR="0037718E" w:rsidRDefault="0037718E"/>
    <w:p w:rsidR="0037718E" w:rsidRDefault="0037718E"/>
    <w:p w:rsidR="0037718E" w:rsidRDefault="0037718E"/>
    <w:p w:rsidR="0021370E" w:rsidRDefault="0021370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rsidT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rsidT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rsidT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7508B1" w:rsidRPr="008B5160" w:rsidT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09042D" w:rsidTr="00C05537">
        <w:trPr>
          <w:trHeight w:val="9371"/>
        </w:trPr>
        <w:tc>
          <w:tcPr>
            <w:tcW w:w="5004" w:type="dxa"/>
            <w:gridSpan w:val="2"/>
            <w:shd w:val="clear" w:color="auto" w:fill="auto"/>
          </w:tcPr>
          <w:p w:rsidR="00196A34" w:rsidRDefault="00196A34" w:rsidP="00F846B1">
            <w:pPr>
              <w:jc w:val="both"/>
              <w:rPr>
                <w:rFonts w:ascii="Verdana" w:hAnsi="Verdana"/>
                <w:sz w:val="16"/>
                <w:szCs w:val="16"/>
              </w:rPr>
            </w:pPr>
          </w:p>
          <w:p w:rsidR="00A61CFE" w:rsidRDefault="00A61CFE" w:rsidP="00A61CFE">
            <w:pPr>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A61CFE" w:rsidRPr="00630223" w:rsidRDefault="00A61CFE" w:rsidP="00A61CFE">
            <w:pPr>
              <w:rPr>
                <w:rFonts w:ascii="Verdana" w:hAnsi="Verdana"/>
                <w:sz w:val="20"/>
                <w:szCs w:val="20"/>
              </w:rPr>
            </w:pPr>
          </w:p>
          <w:p w:rsidR="00A61CFE" w:rsidRDefault="00A61CFE" w:rsidP="00A61CFE">
            <w:pPr>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A61CFE" w:rsidRPr="00630223" w:rsidRDefault="00A61CFE" w:rsidP="00A61CFE">
            <w:pPr>
              <w:rPr>
                <w:rFonts w:ascii="Verdana" w:hAnsi="Verdana"/>
                <w:sz w:val="20"/>
                <w:szCs w:val="20"/>
              </w:rPr>
            </w:pPr>
          </w:p>
          <w:p w:rsidR="00A61CFE" w:rsidRDefault="00A61CFE" w:rsidP="00A61CFE">
            <w:pPr>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A61CFE" w:rsidRPr="00630223" w:rsidRDefault="00A61CFE" w:rsidP="00A61CFE">
            <w:pPr>
              <w:rPr>
                <w:rFonts w:ascii="Verdana" w:hAnsi="Verdana"/>
                <w:sz w:val="20"/>
                <w:szCs w:val="20"/>
              </w:rPr>
            </w:pPr>
          </w:p>
          <w:p w:rsidR="00A61CFE" w:rsidRDefault="00A61CFE" w:rsidP="00A61CFE">
            <w:pPr>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A61CFE" w:rsidRPr="00630223" w:rsidRDefault="00A61CFE" w:rsidP="00A61CFE">
            <w:pPr>
              <w:rPr>
                <w:rFonts w:ascii="Verdana" w:hAnsi="Verdana"/>
                <w:sz w:val="20"/>
                <w:szCs w:val="20"/>
              </w:rPr>
            </w:pPr>
          </w:p>
          <w:p w:rsidR="00A61CFE" w:rsidRDefault="00A61CFE" w:rsidP="00A61CFE">
            <w:pPr>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A61CFE" w:rsidRPr="00630223" w:rsidRDefault="00A61CFE" w:rsidP="00A61CFE">
            <w:pPr>
              <w:rPr>
                <w:rFonts w:ascii="Verdana" w:hAnsi="Verdana"/>
                <w:sz w:val="20"/>
                <w:szCs w:val="20"/>
              </w:rPr>
            </w:pPr>
          </w:p>
          <w:p w:rsidR="00A61CFE" w:rsidRDefault="00A61CFE" w:rsidP="00A61CFE">
            <w:pPr>
              <w:rPr>
                <w:rFonts w:ascii="Verdana" w:hAnsi="Verdana"/>
                <w:sz w:val="20"/>
                <w:szCs w:val="20"/>
              </w:rPr>
            </w:pPr>
            <w:r w:rsidRPr="00630223">
              <w:rPr>
                <w:rFonts w:ascii="Verdana" w:hAnsi="Verdana"/>
                <w:sz w:val="20"/>
                <w:szCs w:val="20"/>
              </w:rPr>
              <w:t>Propiciar el interés por el conocimiento de los diferentes estilos interpretativos.</w:t>
            </w:r>
          </w:p>
          <w:p w:rsidR="00A61CFE" w:rsidRPr="00630223" w:rsidRDefault="00A61CFE" w:rsidP="00A61CFE">
            <w:pPr>
              <w:rPr>
                <w:rFonts w:ascii="Verdana" w:hAnsi="Verdana"/>
                <w:sz w:val="20"/>
                <w:szCs w:val="20"/>
              </w:rPr>
            </w:pPr>
          </w:p>
          <w:p w:rsidR="00A61CFE" w:rsidRDefault="00A61CFE" w:rsidP="00A61CFE">
            <w:pPr>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A61CFE" w:rsidRPr="00630223" w:rsidRDefault="00A61CFE" w:rsidP="00A61CFE">
            <w:pPr>
              <w:rPr>
                <w:rFonts w:ascii="Verdana" w:hAnsi="Verdana"/>
                <w:sz w:val="20"/>
                <w:szCs w:val="20"/>
              </w:rPr>
            </w:pPr>
          </w:p>
          <w:p w:rsidR="00A61CFE" w:rsidRPr="00196A34" w:rsidRDefault="00A61CFE" w:rsidP="00A61CFE">
            <w:pPr>
              <w:jc w:val="both"/>
              <w:rPr>
                <w:rFonts w:ascii="Verdana" w:hAnsi="Verdana"/>
                <w:sz w:val="16"/>
                <w:szCs w:val="16"/>
              </w:rPr>
            </w:pPr>
            <w:r w:rsidRPr="00630223">
              <w:rPr>
                <w:rFonts w:ascii="Verdana" w:hAnsi="Verdana"/>
                <w:sz w:val="20"/>
                <w:szCs w:val="20"/>
              </w:rPr>
              <w:t>Desarrollar hábitos y actitudes de concierto.</w:t>
            </w:r>
          </w:p>
        </w:tc>
        <w:tc>
          <w:tcPr>
            <w:tcW w:w="5004" w:type="dxa"/>
            <w:shd w:val="clear" w:color="auto" w:fill="auto"/>
          </w:tcPr>
          <w:p w:rsidR="00A21E97" w:rsidRDefault="00A21E97" w:rsidP="009E38ED">
            <w:pPr>
              <w:rPr>
                <w:rFonts w:ascii="Verdana" w:hAnsi="Verdana"/>
                <w:sz w:val="20"/>
                <w:szCs w:val="20"/>
              </w:rPr>
            </w:pPr>
          </w:p>
          <w:p w:rsidR="00A61CFE" w:rsidRPr="00E14C2C" w:rsidRDefault="0009042D" w:rsidP="00A61CFE">
            <w:pPr>
              <w:rPr>
                <w:rFonts w:ascii="Verdana" w:hAnsi="Verdana"/>
                <w:sz w:val="20"/>
                <w:szCs w:val="20"/>
                <w:lang w:val="en-GB"/>
              </w:rPr>
            </w:pPr>
            <w:r>
              <w:rPr>
                <w:rFonts w:ascii="Verdana" w:hAnsi="Verdana"/>
                <w:sz w:val="20"/>
                <w:szCs w:val="20"/>
                <w:lang w:val="en-GB"/>
              </w:rPr>
              <w:t>CE 2;3;6.</w:t>
            </w:r>
          </w:p>
          <w:p w:rsidR="00A61CFE" w:rsidRPr="00E14C2C" w:rsidRDefault="0009042D" w:rsidP="00A61CFE">
            <w:pPr>
              <w:rPr>
                <w:rFonts w:ascii="Verdana" w:hAnsi="Verdana"/>
                <w:sz w:val="20"/>
                <w:szCs w:val="20"/>
                <w:lang w:val="en-GB"/>
              </w:rPr>
            </w:pPr>
            <w:r>
              <w:rPr>
                <w:rFonts w:ascii="Verdana" w:hAnsi="Verdana"/>
                <w:sz w:val="20"/>
                <w:szCs w:val="20"/>
                <w:lang w:val="en-GB"/>
              </w:rPr>
              <w:t>CG: 2;3;8</w:t>
            </w: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Default="00A61CFE" w:rsidP="00A61CFE">
            <w:pPr>
              <w:rPr>
                <w:rFonts w:ascii="Verdana" w:hAnsi="Verdana"/>
                <w:sz w:val="20"/>
                <w:szCs w:val="20"/>
                <w:lang w:val="en-GB"/>
              </w:rPr>
            </w:pPr>
          </w:p>
          <w:p w:rsidR="0009042D" w:rsidRPr="00E14C2C" w:rsidRDefault="0009042D" w:rsidP="00A61CFE">
            <w:pPr>
              <w:rPr>
                <w:rFonts w:ascii="Verdana" w:hAnsi="Verdana"/>
                <w:sz w:val="20"/>
                <w:szCs w:val="20"/>
                <w:lang w:val="en-GB"/>
              </w:rPr>
            </w:pPr>
            <w:r>
              <w:rPr>
                <w:rFonts w:ascii="Verdana" w:hAnsi="Verdana"/>
                <w:sz w:val="20"/>
                <w:szCs w:val="20"/>
                <w:lang w:val="en-GB"/>
              </w:rPr>
              <w:t>CE: 3;5;6</w:t>
            </w:r>
          </w:p>
          <w:p w:rsidR="00A61CFE" w:rsidRPr="00E14C2C" w:rsidRDefault="0009042D" w:rsidP="00A61CFE">
            <w:pPr>
              <w:rPr>
                <w:rFonts w:ascii="Verdana" w:hAnsi="Verdana"/>
                <w:sz w:val="20"/>
                <w:szCs w:val="20"/>
                <w:lang w:val="en-GB"/>
              </w:rPr>
            </w:pPr>
            <w:r>
              <w:rPr>
                <w:rFonts w:ascii="Verdana" w:hAnsi="Verdana"/>
                <w:sz w:val="20"/>
                <w:szCs w:val="20"/>
                <w:lang w:val="en-GB"/>
              </w:rPr>
              <w:t>CG 3,4;5;8;</w:t>
            </w: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r w:rsidRPr="00E14C2C">
              <w:rPr>
                <w:rFonts w:ascii="Verdana" w:hAnsi="Verdana"/>
                <w:sz w:val="20"/>
                <w:szCs w:val="20"/>
                <w:lang w:val="en-GB"/>
              </w:rPr>
              <w:t>CE</w:t>
            </w:r>
            <w:r w:rsidR="0009042D">
              <w:rPr>
                <w:rFonts w:ascii="Verdana" w:hAnsi="Verdana"/>
                <w:sz w:val="20"/>
                <w:szCs w:val="20"/>
                <w:lang w:val="en-GB"/>
              </w:rPr>
              <w:t xml:space="preserve"> </w:t>
            </w:r>
            <w:r w:rsidRPr="00E14C2C">
              <w:rPr>
                <w:rFonts w:ascii="Verdana" w:hAnsi="Verdana"/>
                <w:sz w:val="20"/>
                <w:szCs w:val="20"/>
                <w:lang w:val="en-GB"/>
              </w:rPr>
              <w:t>2</w:t>
            </w:r>
            <w:r w:rsidR="0009042D">
              <w:rPr>
                <w:rFonts w:ascii="Verdana" w:hAnsi="Verdana"/>
                <w:sz w:val="20"/>
                <w:szCs w:val="20"/>
                <w:lang w:val="en-GB"/>
              </w:rPr>
              <w:t>;5</w:t>
            </w:r>
          </w:p>
          <w:p w:rsidR="00A61CFE" w:rsidRPr="00E14C2C" w:rsidRDefault="0009042D" w:rsidP="00A61CFE">
            <w:pPr>
              <w:rPr>
                <w:rFonts w:ascii="Verdana" w:hAnsi="Verdana"/>
                <w:sz w:val="20"/>
                <w:szCs w:val="20"/>
                <w:lang w:val="en-GB"/>
              </w:rPr>
            </w:pPr>
            <w:r>
              <w:rPr>
                <w:rFonts w:ascii="Verdana" w:hAnsi="Verdana"/>
                <w:sz w:val="20"/>
                <w:szCs w:val="20"/>
                <w:lang w:val="en-GB"/>
              </w:rPr>
              <w:t>CG: 3;4;5</w:t>
            </w: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09042D" w:rsidRDefault="0009042D" w:rsidP="00A61CFE">
            <w:pPr>
              <w:rPr>
                <w:rFonts w:ascii="Verdana" w:hAnsi="Verdana"/>
                <w:sz w:val="20"/>
                <w:szCs w:val="20"/>
                <w:lang w:val="en-GB"/>
              </w:rPr>
            </w:pPr>
            <w:r>
              <w:rPr>
                <w:rFonts w:ascii="Verdana" w:hAnsi="Verdana"/>
                <w:sz w:val="20"/>
                <w:szCs w:val="20"/>
                <w:lang w:val="en-GB"/>
              </w:rPr>
              <w:t>CE: 2;6</w:t>
            </w:r>
          </w:p>
          <w:p w:rsidR="00A61CFE" w:rsidRPr="00E14C2C" w:rsidRDefault="00A61CFE" w:rsidP="00A61CFE">
            <w:pPr>
              <w:rPr>
                <w:rFonts w:ascii="Verdana" w:hAnsi="Verdana"/>
                <w:sz w:val="20"/>
                <w:szCs w:val="20"/>
                <w:lang w:val="en-GB"/>
              </w:rPr>
            </w:pPr>
            <w:r w:rsidRPr="00E14C2C">
              <w:rPr>
                <w:rFonts w:ascii="Verdana" w:hAnsi="Verdana"/>
                <w:sz w:val="20"/>
                <w:szCs w:val="20"/>
                <w:lang w:val="en-GB"/>
              </w:rPr>
              <w:t>CG</w:t>
            </w:r>
            <w:r w:rsidR="0009042D">
              <w:rPr>
                <w:rFonts w:ascii="Verdana" w:hAnsi="Verdana"/>
                <w:sz w:val="20"/>
                <w:szCs w:val="20"/>
                <w:lang w:val="en-GB"/>
              </w:rPr>
              <w:t xml:space="preserve"> 1;</w:t>
            </w:r>
            <w:r w:rsidRPr="00E14C2C">
              <w:rPr>
                <w:rFonts w:ascii="Verdana" w:hAnsi="Verdana"/>
                <w:sz w:val="20"/>
                <w:szCs w:val="20"/>
                <w:lang w:val="en-GB"/>
              </w:rPr>
              <w:t>8</w:t>
            </w: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09042D" w:rsidP="00A61CFE">
            <w:pPr>
              <w:rPr>
                <w:rFonts w:ascii="Verdana" w:hAnsi="Verdana"/>
                <w:sz w:val="20"/>
                <w:szCs w:val="20"/>
                <w:lang w:val="en-GB"/>
              </w:rPr>
            </w:pPr>
            <w:r>
              <w:rPr>
                <w:rFonts w:ascii="Verdana" w:hAnsi="Verdana"/>
                <w:sz w:val="20"/>
                <w:szCs w:val="20"/>
                <w:lang w:val="en-GB"/>
              </w:rPr>
              <w:t>CE: 5;6</w:t>
            </w:r>
          </w:p>
          <w:p w:rsidR="00A61CFE" w:rsidRPr="00E14C2C" w:rsidRDefault="00A61CFE" w:rsidP="00A61CFE">
            <w:pPr>
              <w:rPr>
                <w:rFonts w:ascii="Verdana" w:hAnsi="Verdana"/>
                <w:sz w:val="20"/>
                <w:szCs w:val="20"/>
                <w:lang w:val="en-GB"/>
              </w:rPr>
            </w:pPr>
            <w:r w:rsidRPr="00E14C2C">
              <w:rPr>
                <w:rFonts w:ascii="Verdana" w:hAnsi="Verdana"/>
                <w:sz w:val="20"/>
                <w:szCs w:val="20"/>
                <w:lang w:val="en-GB"/>
              </w:rPr>
              <w:t>CG</w:t>
            </w:r>
            <w:r w:rsidR="0009042D">
              <w:rPr>
                <w:rFonts w:ascii="Verdana" w:hAnsi="Verdana"/>
                <w:sz w:val="20"/>
                <w:szCs w:val="20"/>
                <w:lang w:val="en-GB"/>
              </w:rPr>
              <w:t xml:space="preserve"> 1;3;5</w:t>
            </w: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09042D" w:rsidRDefault="0009042D" w:rsidP="00A61CFE">
            <w:pPr>
              <w:rPr>
                <w:rFonts w:ascii="Verdana" w:hAnsi="Verdana"/>
                <w:sz w:val="20"/>
                <w:szCs w:val="20"/>
                <w:lang w:val="en-GB"/>
              </w:rPr>
            </w:pPr>
            <w:r>
              <w:rPr>
                <w:rFonts w:ascii="Verdana" w:hAnsi="Verdana"/>
                <w:sz w:val="20"/>
                <w:szCs w:val="20"/>
                <w:lang w:val="en-GB"/>
              </w:rPr>
              <w:t>CE: 3;5;6</w:t>
            </w:r>
          </w:p>
          <w:p w:rsidR="00A61CFE" w:rsidRPr="00E14C2C" w:rsidRDefault="00A61CFE" w:rsidP="00A61CFE">
            <w:pPr>
              <w:rPr>
                <w:rFonts w:ascii="Verdana" w:hAnsi="Verdana"/>
                <w:sz w:val="20"/>
                <w:szCs w:val="20"/>
                <w:lang w:val="en-GB"/>
              </w:rPr>
            </w:pPr>
            <w:r w:rsidRPr="00E14C2C">
              <w:rPr>
                <w:rFonts w:ascii="Verdana" w:hAnsi="Verdana"/>
                <w:sz w:val="20"/>
                <w:szCs w:val="20"/>
                <w:lang w:val="en-GB"/>
              </w:rPr>
              <w:t>CG</w:t>
            </w:r>
            <w:r w:rsidR="0009042D">
              <w:rPr>
                <w:rFonts w:ascii="Verdana" w:hAnsi="Verdana"/>
                <w:sz w:val="20"/>
                <w:szCs w:val="20"/>
                <w:lang w:val="en-GB"/>
              </w:rPr>
              <w:t xml:space="preserve">: </w:t>
            </w:r>
            <w:r w:rsidRPr="00E14C2C">
              <w:rPr>
                <w:rFonts w:ascii="Verdana" w:hAnsi="Verdana"/>
                <w:sz w:val="20"/>
                <w:szCs w:val="20"/>
                <w:lang w:val="en-GB"/>
              </w:rPr>
              <w:t>3</w:t>
            </w:r>
            <w:r w:rsidR="0009042D">
              <w:rPr>
                <w:rFonts w:ascii="Verdana" w:hAnsi="Verdana"/>
                <w:sz w:val="20"/>
                <w:szCs w:val="20"/>
                <w:lang w:val="en-GB"/>
              </w:rPr>
              <w:t>;4;5</w:t>
            </w:r>
          </w:p>
          <w:p w:rsidR="00A61CFE" w:rsidRPr="00E14C2C" w:rsidRDefault="00A61CFE" w:rsidP="00A61CFE">
            <w:pPr>
              <w:rPr>
                <w:rFonts w:ascii="Verdana" w:hAnsi="Verdana"/>
                <w:sz w:val="20"/>
                <w:szCs w:val="20"/>
                <w:lang w:val="en-GB"/>
              </w:rPr>
            </w:pPr>
          </w:p>
          <w:p w:rsidR="0009042D" w:rsidRDefault="00A61CFE" w:rsidP="00A61CFE">
            <w:pPr>
              <w:rPr>
                <w:rFonts w:ascii="Verdana" w:hAnsi="Verdana"/>
                <w:sz w:val="20"/>
                <w:szCs w:val="20"/>
                <w:lang w:val="en-GB"/>
              </w:rPr>
            </w:pPr>
            <w:r w:rsidRPr="00E14C2C">
              <w:rPr>
                <w:rFonts w:ascii="Verdana" w:hAnsi="Verdana"/>
                <w:sz w:val="20"/>
                <w:szCs w:val="20"/>
                <w:lang w:val="en-GB"/>
              </w:rPr>
              <w:t>CE</w:t>
            </w:r>
            <w:r w:rsidR="0009042D">
              <w:rPr>
                <w:rFonts w:ascii="Verdana" w:hAnsi="Verdana"/>
                <w:sz w:val="20"/>
                <w:szCs w:val="20"/>
                <w:lang w:val="en-GB"/>
              </w:rPr>
              <w:t>:</w:t>
            </w:r>
            <w:r w:rsidRPr="00E14C2C">
              <w:rPr>
                <w:rFonts w:ascii="Verdana" w:hAnsi="Verdana"/>
                <w:sz w:val="20"/>
                <w:szCs w:val="20"/>
                <w:lang w:val="en-GB"/>
              </w:rPr>
              <w:t>2</w:t>
            </w:r>
            <w:r w:rsidR="0009042D">
              <w:rPr>
                <w:rFonts w:ascii="Verdana" w:hAnsi="Verdana"/>
                <w:sz w:val="20"/>
                <w:szCs w:val="20"/>
                <w:lang w:val="en-GB"/>
              </w:rPr>
              <w:t>;3;6</w:t>
            </w:r>
          </w:p>
          <w:p w:rsidR="00A61CFE" w:rsidRPr="00E14C2C" w:rsidRDefault="0009042D" w:rsidP="00A61CFE">
            <w:pPr>
              <w:rPr>
                <w:rFonts w:ascii="Verdana" w:hAnsi="Verdana"/>
                <w:sz w:val="20"/>
                <w:szCs w:val="20"/>
                <w:lang w:val="en-GB"/>
              </w:rPr>
            </w:pPr>
            <w:r>
              <w:rPr>
                <w:rFonts w:ascii="Verdana" w:hAnsi="Verdana"/>
                <w:sz w:val="20"/>
                <w:szCs w:val="20"/>
                <w:lang w:val="en-GB"/>
              </w:rPr>
              <w:t>GG: 1;2;3;5</w:t>
            </w:r>
            <w:r w:rsidR="00A61CFE" w:rsidRPr="00E14C2C">
              <w:rPr>
                <w:rFonts w:ascii="Verdana" w:hAnsi="Verdana"/>
                <w:sz w:val="20"/>
                <w:szCs w:val="20"/>
                <w:lang w:val="en-GB"/>
              </w:rPr>
              <w:t xml:space="preserve"> </w:t>
            </w: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Pr="00E14C2C" w:rsidRDefault="00A61CFE" w:rsidP="00A61CFE">
            <w:pPr>
              <w:rPr>
                <w:rFonts w:ascii="Verdana" w:hAnsi="Verdana"/>
                <w:sz w:val="20"/>
                <w:szCs w:val="20"/>
                <w:lang w:val="en-GB"/>
              </w:rPr>
            </w:pPr>
          </w:p>
          <w:p w:rsidR="00A61CFE" w:rsidRDefault="0009042D" w:rsidP="00A61CFE">
            <w:pPr>
              <w:rPr>
                <w:rFonts w:ascii="Verdana" w:hAnsi="Verdana"/>
                <w:sz w:val="20"/>
                <w:szCs w:val="20"/>
                <w:lang w:val="en-US"/>
              </w:rPr>
            </w:pPr>
            <w:r>
              <w:rPr>
                <w:rFonts w:ascii="Verdana" w:hAnsi="Verdana"/>
                <w:sz w:val="20"/>
                <w:szCs w:val="20"/>
                <w:lang w:val="en-US"/>
              </w:rPr>
              <w:t>CE: 2;5;6</w:t>
            </w:r>
          </w:p>
          <w:p w:rsidR="0009042D" w:rsidRPr="0009042D" w:rsidRDefault="0009042D" w:rsidP="00A61CFE">
            <w:pPr>
              <w:rPr>
                <w:rFonts w:ascii="Verdana" w:hAnsi="Verdana"/>
                <w:sz w:val="20"/>
                <w:szCs w:val="20"/>
                <w:lang w:val="en-US"/>
              </w:rPr>
            </w:pPr>
            <w:r>
              <w:rPr>
                <w:rFonts w:ascii="Verdana" w:hAnsi="Verdana"/>
                <w:sz w:val="20"/>
                <w:szCs w:val="20"/>
                <w:lang w:val="en-US"/>
              </w:rPr>
              <w:t>CG: 1;2;4;8.</w:t>
            </w:r>
          </w:p>
          <w:p w:rsidR="00A61CFE" w:rsidRPr="0009042D" w:rsidRDefault="00A61CFE" w:rsidP="00A61CFE">
            <w:pPr>
              <w:rPr>
                <w:rFonts w:ascii="Verdana" w:hAnsi="Verdana"/>
                <w:sz w:val="20"/>
                <w:szCs w:val="20"/>
                <w:lang w:val="en-US"/>
              </w:rPr>
            </w:pPr>
          </w:p>
          <w:p w:rsidR="00A61CFE" w:rsidRPr="0009042D" w:rsidRDefault="00A61CFE" w:rsidP="009E38ED">
            <w:pPr>
              <w:rPr>
                <w:rFonts w:ascii="Verdana" w:hAnsi="Verdana"/>
                <w:sz w:val="20"/>
                <w:szCs w:val="20"/>
                <w:lang w:val="en-US"/>
              </w:rPr>
            </w:pPr>
          </w:p>
        </w:tc>
      </w:tr>
    </w:tbl>
    <w:p w:rsidR="007508B1" w:rsidRPr="0009042D" w:rsidRDefault="007508B1">
      <w:pPr>
        <w:rPr>
          <w:lang w:val="en-US"/>
        </w:rPr>
      </w:pPr>
    </w:p>
    <w:p w:rsidR="00C05537" w:rsidRPr="0009042D" w:rsidRDefault="00C05537">
      <w:pPr>
        <w:rPr>
          <w:lang w:val="en-US"/>
        </w:rPr>
      </w:pPr>
    </w:p>
    <w:p w:rsidR="00C05537" w:rsidRPr="0009042D" w:rsidRDefault="00C05537">
      <w:pPr>
        <w:rPr>
          <w:lang w:val="en-US"/>
        </w:rPr>
      </w:pPr>
    </w:p>
    <w:p w:rsidR="00C05537" w:rsidRPr="0009042D" w:rsidRDefault="00C05537">
      <w:pPr>
        <w:rPr>
          <w:lang w:val="en-US"/>
        </w:rPr>
      </w:pPr>
    </w:p>
    <w:p w:rsidR="00C05537" w:rsidRPr="0009042D" w:rsidRDefault="00C05537">
      <w:pPr>
        <w:rPr>
          <w:lang w:val="en-US"/>
        </w:rPr>
      </w:pPr>
    </w:p>
    <w:p w:rsidR="00C05537" w:rsidRPr="0009042D" w:rsidRDefault="00C05537">
      <w:pPr>
        <w:rPr>
          <w:lang w:val="en-US"/>
        </w:rPr>
      </w:pPr>
    </w:p>
    <w:p w:rsidR="00C05537" w:rsidRPr="0009042D" w:rsidRDefault="00C05537">
      <w:pPr>
        <w:rPr>
          <w:lang w:val="en-US"/>
        </w:rPr>
      </w:pPr>
    </w:p>
    <w:p w:rsidR="00C05537" w:rsidRPr="0009042D" w:rsidRDefault="00C05537">
      <w:pPr>
        <w:rPr>
          <w:lang w:val="en-US"/>
        </w:rPr>
      </w:pPr>
    </w:p>
    <w:p w:rsidR="00C05537" w:rsidRDefault="00C05537">
      <w:pPr>
        <w:rPr>
          <w:lang w:val="en-US"/>
        </w:rPr>
      </w:pPr>
    </w:p>
    <w:p w:rsidR="00323A93" w:rsidRDefault="00323A93">
      <w:pPr>
        <w:rPr>
          <w:lang w:val="en-US"/>
        </w:rPr>
      </w:pPr>
    </w:p>
    <w:p w:rsidR="00323A93" w:rsidRDefault="00323A93">
      <w:pPr>
        <w:rPr>
          <w:lang w:val="en-US"/>
        </w:rPr>
      </w:pPr>
    </w:p>
    <w:p w:rsidR="00323A93" w:rsidRDefault="00323A93">
      <w:pPr>
        <w:rPr>
          <w:lang w:val="en-US"/>
        </w:rPr>
      </w:pPr>
    </w:p>
    <w:p w:rsidR="00323A93" w:rsidRDefault="00323A93">
      <w:pPr>
        <w:rPr>
          <w:lang w:val="en-US"/>
        </w:rPr>
      </w:pPr>
    </w:p>
    <w:p w:rsidR="00323A93" w:rsidRDefault="00323A93">
      <w:pPr>
        <w:rPr>
          <w:lang w:val="en-US"/>
        </w:rPr>
      </w:pPr>
    </w:p>
    <w:p w:rsidR="00323A93" w:rsidRDefault="00323A93">
      <w:pPr>
        <w:rPr>
          <w:lang w:val="en-US"/>
        </w:rPr>
      </w:pPr>
    </w:p>
    <w:p w:rsidR="00323A93" w:rsidRPr="0009042D" w:rsidRDefault="00323A93">
      <w:pPr>
        <w:rPr>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rsidTr="00D52FF7">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lastRenderedPageBreak/>
              <w:t>6</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rPr>
            </w:pPr>
            <w:r w:rsidRPr="008B5160">
              <w:rPr>
                <w:rFonts w:ascii="Verdana" w:hAnsi="Verdana"/>
                <w:b/>
                <w:sz w:val="20"/>
                <w:szCs w:val="20"/>
              </w:rPr>
              <w:t>Metodologia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rsidTr="00D52FF7">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rsidTr="00D52FF7">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t>Actividades de trabajo presenciales</w:t>
            </w:r>
          </w:p>
        </w:tc>
      </w:tr>
      <w:tr w:rsidR="00D52FF7" w:rsidRPr="008B5160" w:rsidTr="000B59E9">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E84B3E">
            <w:pPr>
              <w:rPr>
                <w:rFonts w:ascii="Verdana" w:hAnsi="Verdana"/>
                <w:i/>
                <w:sz w:val="16"/>
                <w:szCs w:val="16"/>
              </w:rPr>
            </w:pPr>
            <w:r>
              <w:rPr>
                <w:rFonts w:ascii="Verdana" w:hAnsi="Verdana"/>
                <w:i/>
                <w:sz w:val="16"/>
                <w:szCs w:val="16"/>
              </w:rPr>
              <w:t>PRESENCIALES 25%</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rsidTr="00D52FF7">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D52FF7" w:rsidRDefault="00D52FF7"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p w:rsidR="00A61CFE" w:rsidRDefault="00A61CFE" w:rsidP="00C53B4B">
            <w:pPr>
              <w:jc w:val="both"/>
              <w:rPr>
                <w:rFonts w:ascii="Verdana" w:hAnsi="Verdana"/>
                <w:sz w:val="16"/>
                <w:szCs w:val="16"/>
              </w:rPr>
            </w:pPr>
          </w:p>
          <w:p w:rsidR="00A61CFE" w:rsidRPr="00C53B4B" w:rsidRDefault="00A61CFE" w:rsidP="00C53B4B">
            <w:pPr>
              <w:jc w:val="both"/>
              <w:rPr>
                <w:rFonts w:ascii="Verdana" w:hAnsi="Verdana"/>
                <w:sz w:val="16"/>
                <w:szCs w:val="16"/>
              </w:rPr>
            </w:pPr>
            <w:r w:rsidRPr="0074793B">
              <w:rPr>
                <w:rFonts w:ascii="Verdana" w:hAnsi="Verdana"/>
                <w:sz w:val="16"/>
                <w:szCs w:val="16"/>
              </w:rPr>
              <w:t>Competencias: CG-1, CG-2, CG-3, CG-5, CG-8,    CE-2, CE-3, CE-5 y CE-6</w:t>
            </w:r>
            <w:r>
              <w:rPr>
                <w:rFonts w:ascii="Verdana" w:hAnsi="Verdana"/>
                <w:sz w:val="20"/>
                <w:szCs w:val="20"/>
              </w:rPr>
              <w:t>.</w:t>
            </w:r>
          </w:p>
        </w:tc>
        <w:tc>
          <w:tcPr>
            <w:tcW w:w="857" w:type="dxa"/>
            <w:gridSpan w:val="2"/>
            <w:shd w:val="clear" w:color="auto" w:fill="auto"/>
            <w:vAlign w:val="center"/>
          </w:tcPr>
          <w:p w:rsidR="00D52FF7" w:rsidRPr="008B5160" w:rsidRDefault="0074793B" w:rsidP="0037718E">
            <w:pPr>
              <w:jc w:val="right"/>
              <w:rPr>
                <w:rFonts w:ascii="Verdana" w:hAnsi="Verdana"/>
                <w:sz w:val="20"/>
                <w:szCs w:val="20"/>
              </w:rPr>
            </w:pPr>
            <w:r>
              <w:rPr>
                <w:rFonts w:ascii="Verdana" w:hAnsi="Verdana"/>
                <w:sz w:val="20"/>
                <w:szCs w:val="20"/>
              </w:rPr>
              <w:t>1,6</w:t>
            </w:r>
          </w:p>
        </w:tc>
        <w:tc>
          <w:tcPr>
            <w:tcW w:w="1021" w:type="dxa"/>
            <w:shd w:val="clear" w:color="auto" w:fill="auto"/>
            <w:vAlign w:val="center"/>
          </w:tcPr>
          <w:p w:rsidR="00D52FF7" w:rsidRPr="008B5160" w:rsidRDefault="0074793B" w:rsidP="00D52FF7">
            <w:pPr>
              <w:jc w:val="right"/>
              <w:rPr>
                <w:rFonts w:ascii="Verdana" w:hAnsi="Verdana"/>
                <w:sz w:val="20"/>
                <w:szCs w:val="20"/>
              </w:rPr>
            </w:pPr>
            <w:r>
              <w:rPr>
                <w:rFonts w:ascii="Verdana" w:hAnsi="Verdana"/>
                <w:sz w:val="20"/>
                <w:szCs w:val="20"/>
              </w:rPr>
              <w:t>20%</w:t>
            </w:r>
          </w:p>
        </w:tc>
        <w:tc>
          <w:tcPr>
            <w:tcW w:w="1082" w:type="dxa"/>
            <w:shd w:val="clear" w:color="auto" w:fill="auto"/>
            <w:vAlign w:val="center"/>
          </w:tcPr>
          <w:p w:rsidR="00D52FF7" w:rsidRPr="008B5160" w:rsidRDefault="0074793B" w:rsidP="00C53B4B">
            <w:pPr>
              <w:jc w:val="right"/>
              <w:rPr>
                <w:rFonts w:ascii="Verdana" w:hAnsi="Verdana"/>
                <w:sz w:val="20"/>
                <w:szCs w:val="20"/>
              </w:rPr>
            </w:pPr>
            <w:r>
              <w:rPr>
                <w:rFonts w:ascii="Verdana" w:hAnsi="Verdana"/>
                <w:sz w:val="20"/>
                <w:szCs w:val="20"/>
              </w:rPr>
              <w:t>48</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D52FF7" w:rsidRPr="0074793B" w:rsidRDefault="00C53B4B" w:rsidP="00C53B4B">
            <w:pPr>
              <w:jc w:val="both"/>
              <w:rPr>
                <w:rFonts w:ascii="Verdana" w:hAnsi="Verdana"/>
                <w:sz w:val="16"/>
                <w:szCs w:val="16"/>
              </w:rPr>
            </w:pPr>
            <w:r w:rsidRPr="0074793B">
              <w:rPr>
                <w:rFonts w:ascii="Verdana" w:hAnsi="Verdana"/>
                <w:sz w:val="16"/>
                <w:szCs w:val="16"/>
              </w:rPr>
              <w:t>Audiciones, conciertos y recitales del alumno donde deberá aplicar los conocimientos adquiridos a lo largo del curso.</w:t>
            </w:r>
          </w:p>
          <w:p w:rsidR="00A61CFE" w:rsidRPr="0074793B" w:rsidRDefault="00A61CFE" w:rsidP="00C53B4B">
            <w:pPr>
              <w:jc w:val="both"/>
              <w:rPr>
                <w:rFonts w:ascii="Verdana" w:hAnsi="Verdana"/>
                <w:sz w:val="16"/>
                <w:szCs w:val="16"/>
              </w:rPr>
            </w:pPr>
            <w:r w:rsidRPr="0074793B">
              <w:rPr>
                <w:rFonts w:ascii="Verdana" w:hAnsi="Verdana"/>
                <w:noProof/>
                <w:sz w:val="16"/>
                <w:szCs w:val="16"/>
              </w:rPr>
              <w:t>Competencias: CG-2, CG-4, CG-8, y CE-5</w:t>
            </w:r>
          </w:p>
        </w:tc>
        <w:tc>
          <w:tcPr>
            <w:tcW w:w="857" w:type="dxa"/>
            <w:gridSpan w:val="2"/>
            <w:shd w:val="clear" w:color="auto" w:fill="auto"/>
            <w:vAlign w:val="center"/>
          </w:tcPr>
          <w:p w:rsidR="00D52FF7" w:rsidRPr="008B5160" w:rsidRDefault="0074793B" w:rsidP="0037718E">
            <w:pPr>
              <w:jc w:val="right"/>
              <w:rPr>
                <w:rFonts w:ascii="Verdana" w:hAnsi="Verdana"/>
                <w:sz w:val="20"/>
                <w:szCs w:val="20"/>
              </w:rPr>
            </w:pPr>
            <w:r>
              <w:rPr>
                <w:rFonts w:ascii="Verdana" w:hAnsi="Verdana"/>
                <w:sz w:val="20"/>
                <w:szCs w:val="20"/>
              </w:rPr>
              <w:t>0,2</w:t>
            </w:r>
          </w:p>
        </w:tc>
        <w:tc>
          <w:tcPr>
            <w:tcW w:w="1021" w:type="dxa"/>
            <w:shd w:val="clear" w:color="auto" w:fill="auto"/>
            <w:vAlign w:val="center"/>
          </w:tcPr>
          <w:p w:rsidR="00D52FF7" w:rsidRPr="008B5160" w:rsidRDefault="0074793B" w:rsidP="009B39A5">
            <w:pPr>
              <w:jc w:val="right"/>
              <w:rPr>
                <w:rFonts w:ascii="Verdana" w:hAnsi="Verdana"/>
                <w:sz w:val="20"/>
                <w:szCs w:val="20"/>
              </w:rPr>
            </w:pPr>
            <w:r>
              <w:rPr>
                <w:rFonts w:ascii="Verdana" w:hAnsi="Verdana"/>
                <w:sz w:val="20"/>
                <w:szCs w:val="20"/>
              </w:rPr>
              <w:t>2,5%</w:t>
            </w:r>
          </w:p>
        </w:tc>
        <w:tc>
          <w:tcPr>
            <w:tcW w:w="1082" w:type="dxa"/>
            <w:shd w:val="clear" w:color="auto" w:fill="auto"/>
            <w:vAlign w:val="center"/>
          </w:tcPr>
          <w:p w:rsidR="00D52FF7" w:rsidRPr="008B5160" w:rsidRDefault="0074793B" w:rsidP="00D52FF7">
            <w:pPr>
              <w:jc w:val="right"/>
              <w:rPr>
                <w:rFonts w:ascii="Verdana" w:hAnsi="Verdana"/>
                <w:sz w:val="20"/>
                <w:szCs w:val="20"/>
              </w:rPr>
            </w:pPr>
            <w:r>
              <w:rPr>
                <w:rFonts w:ascii="Verdana" w:hAnsi="Verdana"/>
                <w:sz w:val="20"/>
                <w:szCs w:val="20"/>
              </w:rPr>
              <w:t>6</w:t>
            </w:r>
          </w:p>
        </w:tc>
      </w:tr>
      <w:tr w:rsidR="0074793B" w:rsidRPr="008B5160" w:rsidTr="00D52FF7">
        <w:trPr>
          <w:trHeight w:val="330"/>
        </w:trPr>
        <w:tc>
          <w:tcPr>
            <w:tcW w:w="2501" w:type="dxa"/>
            <w:gridSpan w:val="2"/>
            <w:shd w:val="clear" w:color="auto" w:fill="auto"/>
            <w:vAlign w:val="center"/>
          </w:tcPr>
          <w:p w:rsidR="0074793B" w:rsidRPr="00C53B4B" w:rsidRDefault="0074793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74793B" w:rsidRPr="0074793B" w:rsidRDefault="0074793B" w:rsidP="00C53B4B">
            <w:pPr>
              <w:jc w:val="both"/>
              <w:rPr>
                <w:rFonts w:ascii="Verdana" w:hAnsi="Verdana"/>
                <w:sz w:val="16"/>
                <w:szCs w:val="16"/>
              </w:rPr>
            </w:pPr>
            <w:r w:rsidRPr="0074793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p w:rsidR="0074793B" w:rsidRPr="0074793B" w:rsidRDefault="0074793B" w:rsidP="00C53B4B">
            <w:pPr>
              <w:jc w:val="both"/>
              <w:rPr>
                <w:rFonts w:ascii="Verdana" w:hAnsi="Verdana"/>
                <w:sz w:val="16"/>
                <w:szCs w:val="16"/>
              </w:rPr>
            </w:pPr>
            <w:r w:rsidRPr="0074793B">
              <w:rPr>
                <w:rFonts w:ascii="Verdana" w:hAnsi="Verdana"/>
                <w:sz w:val="16"/>
                <w:szCs w:val="16"/>
              </w:rPr>
              <w:t>Competencias: CG-2, CG-4, CE-2 y CE-3</w:t>
            </w:r>
          </w:p>
        </w:tc>
        <w:tc>
          <w:tcPr>
            <w:tcW w:w="857" w:type="dxa"/>
            <w:gridSpan w:val="2"/>
            <w:shd w:val="clear" w:color="auto" w:fill="auto"/>
            <w:vAlign w:val="center"/>
          </w:tcPr>
          <w:p w:rsidR="0074793B" w:rsidRPr="008B5160" w:rsidRDefault="0074793B" w:rsidP="00E257E9">
            <w:pPr>
              <w:jc w:val="right"/>
              <w:rPr>
                <w:rFonts w:ascii="Verdana" w:hAnsi="Verdana"/>
                <w:sz w:val="20"/>
                <w:szCs w:val="20"/>
              </w:rPr>
            </w:pPr>
            <w:r>
              <w:rPr>
                <w:rFonts w:ascii="Verdana" w:hAnsi="Verdana"/>
                <w:sz w:val="20"/>
                <w:szCs w:val="20"/>
              </w:rPr>
              <w:t>0,2</w:t>
            </w:r>
          </w:p>
        </w:tc>
        <w:tc>
          <w:tcPr>
            <w:tcW w:w="1021" w:type="dxa"/>
            <w:shd w:val="clear" w:color="auto" w:fill="auto"/>
            <w:vAlign w:val="center"/>
          </w:tcPr>
          <w:p w:rsidR="0074793B" w:rsidRPr="008B5160" w:rsidRDefault="0074793B" w:rsidP="00E257E9">
            <w:pPr>
              <w:jc w:val="right"/>
              <w:rPr>
                <w:rFonts w:ascii="Verdana" w:hAnsi="Verdana"/>
                <w:sz w:val="20"/>
                <w:szCs w:val="20"/>
              </w:rPr>
            </w:pPr>
            <w:r>
              <w:rPr>
                <w:rFonts w:ascii="Verdana" w:hAnsi="Verdana"/>
                <w:sz w:val="20"/>
                <w:szCs w:val="20"/>
              </w:rPr>
              <w:t>2,5%</w:t>
            </w:r>
          </w:p>
        </w:tc>
        <w:tc>
          <w:tcPr>
            <w:tcW w:w="1082" w:type="dxa"/>
            <w:shd w:val="clear" w:color="auto" w:fill="auto"/>
            <w:vAlign w:val="center"/>
          </w:tcPr>
          <w:p w:rsidR="0074793B" w:rsidRPr="008B5160" w:rsidRDefault="0074793B" w:rsidP="00E257E9">
            <w:pPr>
              <w:jc w:val="right"/>
              <w:rPr>
                <w:rFonts w:ascii="Verdana" w:hAnsi="Verdana"/>
                <w:sz w:val="20"/>
                <w:szCs w:val="20"/>
              </w:rPr>
            </w:pPr>
            <w:r>
              <w:rPr>
                <w:rFonts w:ascii="Verdana" w:hAnsi="Verdana"/>
                <w:sz w:val="20"/>
                <w:szCs w:val="20"/>
              </w:rPr>
              <w:t>6</w:t>
            </w:r>
          </w:p>
        </w:tc>
      </w:tr>
      <w:tr w:rsidR="00D52FF7" w:rsidRPr="00911179" w:rsidTr="00C53B4B">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74793B" w:rsidP="000641EF">
            <w:pPr>
              <w:jc w:val="right"/>
              <w:rPr>
                <w:rFonts w:ascii="Verdana" w:hAnsi="Verdana"/>
                <w:b/>
                <w:sz w:val="20"/>
                <w:szCs w:val="20"/>
              </w:rPr>
            </w:pPr>
            <w:r>
              <w:rPr>
                <w:rFonts w:ascii="Verdana" w:hAnsi="Verdana"/>
                <w:b/>
                <w:sz w:val="20"/>
                <w:szCs w:val="20"/>
              </w:rPr>
              <w:t>2</w:t>
            </w:r>
          </w:p>
        </w:tc>
        <w:tc>
          <w:tcPr>
            <w:tcW w:w="1021" w:type="dxa"/>
            <w:shd w:val="clear" w:color="auto" w:fill="auto"/>
            <w:vAlign w:val="center"/>
          </w:tcPr>
          <w:p w:rsidR="00D52FF7" w:rsidRPr="00911179" w:rsidRDefault="000641EF" w:rsidP="00D52FF7">
            <w:pPr>
              <w:jc w:val="right"/>
              <w:rPr>
                <w:rFonts w:ascii="Verdana" w:hAnsi="Verdana"/>
                <w:b/>
                <w:sz w:val="20"/>
                <w:szCs w:val="20"/>
              </w:rPr>
            </w:pPr>
            <w:r w:rsidRPr="00911179">
              <w:rPr>
                <w:rFonts w:ascii="Verdana" w:hAnsi="Verdana"/>
                <w:b/>
                <w:sz w:val="20"/>
                <w:szCs w:val="20"/>
              </w:rPr>
              <w:t>2</w:t>
            </w:r>
            <w:r w:rsidR="00C53B4B" w:rsidRPr="00911179">
              <w:rPr>
                <w:rFonts w:ascii="Verdana" w:hAnsi="Verdana"/>
                <w:b/>
                <w:sz w:val="20"/>
                <w:szCs w:val="20"/>
              </w:rPr>
              <w:t>5%</w:t>
            </w:r>
          </w:p>
        </w:tc>
        <w:tc>
          <w:tcPr>
            <w:tcW w:w="1082" w:type="dxa"/>
            <w:shd w:val="clear" w:color="auto" w:fill="auto"/>
            <w:vAlign w:val="center"/>
          </w:tcPr>
          <w:p w:rsidR="00D52FF7" w:rsidRPr="00911179" w:rsidRDefault="0074793B" w:rsidP="00D52FF7">
            <w:pPr>
              <w:jc w:val="right"/>
              <w:rPr>
                <w:rFonts w:ascii="Verdana" w:hAnsi="Verdana"/>
                <w:b/>
                <w:sz w:val="20"/>
                <w:szCs w:val="20"/>
              </w:rPr>
            </w:pPr>
            <w:r>
              <w:rPr>
                <w:rFonts w:ascii="Verdana" w:hAnsi="Verdana"/>
                <w:b/>
                <w:sz w:val="20"/>
                <w:szCs w:val="20"/>
              </w:rPr>
              <w:t>60</w:t>
            </w:r>
          </w:p>
        </w:tc>
      </w:tr>
      <w:tr w:rsidR="00D52FF7" w:rsidRPr="008B5160" w:rsidTr="00D52FF7">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rsidTr="00D52FF7">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rsidTr="00D52FF7">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822694">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75%</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shd w:val="clear" w:color="auto" w:fill="auto"/>
            <w:vAlign w:val="center"/>
          </w:tcPr>
          <w:p w:rsidR="000B59E9" w:rsidRPr="0074793B" w:rsidRDefault="000B59E9" w:rsidP="006E024C">
            <w:pPr>
              <w:rPr>
                <w:rFonts w:ascii="Verdana" w:hAnsi="Verdana"/>
                <w:sz w:val="16"/>
                <w:szCs w:val="16"/>
              </w:rPr>
            </w:pPr>
            <w:r w:rsidRPr="0074793B">
              <w:rPr>
                <w:rFonts w:ascii="Verdana" w:hAnsi="Verdana"/>
                <w:sz w:val="16"/>
                <w:szCs w:val="16"/>
              </w:rPr>
              <w:t>Estudio práctico, realización de tareas y preparación de clases, exámenes y recitales de ensemble.</w:t>
            </w:r>
          </w:p>
          <w:p w:rsidR="00A61CFE" w:rsidRPr="0074793B" w:rsidRDefault="00A61CFE" w:rsidP="006E024C">
            <w:pPr>
              <w:rPr>
                <w:rFonts w:ascii="Verdana" w:hAnsi="Verdana"/>
                <w:sz w:val="16"/>
                <w:szCs w:val="16"/>
              </w:rPr>
            </w:pPr>
            <w:r w:rsidRPr="0074793B">
              <w:rPr>
                <w:rFonts w:ascii="Verdana" w:hAnsi="Verdana"/>
                <w:sz w:val="16"/>
                <w:szCs w:val="16"/>
              </w:rPr>
              <w:t>Competencias: CG-2, CG-3, CG-5 y CE-5</w:t>
            </w:r>
          </w:p>
        </w:tc>
        <w:tc>
          <w:tcPr>
            <w:tcW w:w="815" w:type="dxa"/>
            <w:gridSpan w:val="2"/>
            <w:shd w:val="clear" w:color="auto" w:fill="auto"/>
            <w:vAlign w:val="center"/>
          </w:tcPr>
          <w:p w:rsidR="000B59E9" w:rsidRPr="008B5160" w:rsidRDefault="00F07F01" w:rsidP="00823FF1">
            <w:pPr>
              <w:jc w:val="right"/>
              <w:rPr>
                <w:rFonts w:ascii="Verdana" w:hAnsi="Verdana"/>
                <w:sz w:val="20"/>
                <w:szCs w:val="20"/>
              </w:rPr>
            </w:pPr>
            <w:r>
              <w:rPr>
                <w:rFonts w:ascii="Verdana" w:hAnsi="Verdana"/>
                <w:sz w:val="20"/>
                <w:szCs w:val="20"/>
              </w:rPr>
              <w:t>4</w:t>
            </w:r>
          </w:p>
        </w:tc>
        <w:tc>
          <w:tcPr>
            <w:tcW w:w="1080" w:type="dxa"/>
            <w:gridSpan w:val="2"/>
            <w:shd w:val="clear" w:color="auto" w:fill="auto"/>
            <w:vAlign w:val="center"/>
          </w:tcPr>
          <w:p w:rsidR="000B59E9" w:rsidRPr="008B5160" w:rsidRDefault="00F07F01" w:rsidP="000B59E9">
            <w:pPr>
              <w:jc w:val="right"/>
              <w:rPr>
                <w:rFonts w:ascii="Verdana" w:hAnsi="Verdana"/>
                <w:sz w:val="20"/>
                <w:szCs w:val="20"/>
              </w:rPr>
            </w:pPr>
            <w:r>
              <w:rPr>
                <w:rFonts w:ascii="Verdana" w:hAnsi="Verdana"/>
                <w:sz w:val="20"/>
                <w:szCs w:val="20"/>
              </w:rPr>
              <w:t>50%</w:t>
            </w:r>
          </w:p>
        </w:tc>
        <w:tc>
          <w:tcPr>
            <w:tcW w:w="1082" w:type="dxa"/>
            <w:shd w:val="clear" w:color="auto" w:fill="auto"/>
            <w:vAlign w:val="center"/>
          </w:tcPr>
          <w:p w:rsidR="000B59E9" w:rsidRPr="008B5160" w:rsidRDefault="00F07F01" w:rsidP="00823FF1">
            <w:pPr>
              <w:jc w:val="right"/>
              <w:rPr>
                <w:rFonts w:ascii="Verdana" w:hAnsi="Verdana"/>
                <w:sz w:val="20"/>
                <w:szCs w:val="20"/>
              </w:rPr>
            </w:pPr>
            <w:r>
              <w:rPr>
                <w:rFonts w:ascii="Verdana" w:hAnsi="Verdana"/>
                <w:sz w:val="20"/>
                <w:szCs w:val="20"/>
              </w:rPr>
              <w:t>120</w:t>
            </w:r>
          </w:p>
        </w:tc>
      </w:tr>
      <w:tr w:rsidR="00D52FF7"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74793B" w:rsidRDefault="000B59E9" w:rsidP="00A96DB2">
            <w:pPr>
              <w:rPr>
                <w:rFonts w:ascii="Verdana" w:hAnsi="Verdana"/>
                <w:sz w:val="16"/>
                <w:szCs w:val="16"/>
              </w:rPr>
            </w:pPr>
            <w:r w:rsidRPr="0074793B">
              <w:rPr>
                <w:rFonts w:ascii="Verdana" w:hAnsi="Verdana"/>
                <w:sz w:val="16"/>
                <w:szCs w:val="16"/>
              </w:rPr>
              <w:t>Preparación de actividades prácticas vinculadas a la asignatura: ensayos, tareas de afinación del instrumento y puesta a punto, etc.</w:t>
            </w:r>
          </w:p>
          <w:p w:rsidR="00A61CFE" w:rsidRPr="0074793B" w:rsidRDefault="00A61CFE" w:rsidP="00A96DB2">
            <w:pPr>
              <w:rPr>
                <w:rFonts w:ascii="Verdana" w:hAnsi="Verdana"/>
                <w:sz w:val="16"/>
                <w:szCs w:val="16"/>
              </w:rPr>
            </w:pPr>
            <w:r w:rsidRPr="0074793B">
              <w:rPr>
                <w:rFonts w:ascii="Verdana" w:hAnsi="Verdana"/>
                <w:sz w:val="16"/>
                <w:szCs w:val="16"/>
              </w:rPr>
              <w:t>Competencias: CG-2, CG-3, CG-4, CE-2 y CE-3</w:t>
            </w:r>
          </w:p>
        </w:tc>
        <w:tc>
          <w:tcPr>
            <w:tcW w:w="815" w:type="dxa"/>
            <w:gridSpan w:val="2"/>
            <w:shd w:val="clear" w:color="auto" w:fill="auto"/>
            <w:vAlign w:val="center"/>
          </w:tcPr>
          <w:p w:rsidR="00D52FF7" w:rsidRPr="008B5160" w:rsidRDefault="00F07F01" w:rsidP="000B59E9">
            <w:pPr>
              <w:jc w:val="right"/>
              <w:rPr>
                <w:rFonts w:ascii="Verdana" w:hAnsi="Verdana"/>
                <w:sz w:val="20"/>
                <w:szCs w:val="20"/>
              </w:rPr>
            </w:pPr>
            <w:r>
              <w:rPr>
                <w:rFonts w:ascii="Verdana" w:hAnsi="Verdana"/>
                <w:sz w:val="20"/>
                <w:szCs w:val="20"/>
              </w:rPr>
              <w:t>1,6</w:t>
            </w:r>
          </w:p>
        </w:tc>
        <w:tc>
          <w:tcPr>
            <w:tcW w:w="1080" w:type="dxa"/>
            <w:gridSpan w:val="2"/>
            <w:shd w:val="clear" w:color="auto" w:fill="auto"/>
            <w:vAlign w:val="center"/>
          </w:tcPr>
          <w:p w:rsidR="00D52FF7" w:rsidRPr="008B5160" w:rsidRDefault="00F07F01" w:rsidP="000B59E9">
            <w:pPr>
              <w:jc w:val="right"/>
              <w:rPr>
                <w:rFonts w:ascii="Verdana" w:hAnsi="Verdana"/>
                <w:sz w:val="20"/>
                <w:szCs w:val="20"/>
              </w:rPr>
            </w:pPr>
            <w:r>
              <w:rPr>
                <w:rFonts w:ascii="Verdana" w:hAnsi="Verdana"/>
                <w:sz w:val="20"/>
                <w:szCs w:val="20"/>
              </w:rPr>
              <w:t>20%</w:t>
            </w:r>
          </w:p>
        </w:tc>
        <w:tc>
          <w:tcPr>
            <w:tcW w:w="1082" w:type="dxa"/>
            <w:shd w:val="clear" w:color="auto" w:fill="auto"/>
            <w:vAlign w:val="center"/>
          </w:tcPr>
          <w:p w:rsidR="00D52FF7" w:rsidRPr="008B5160" w:rsidRDefault="00F07F01" w:rsidP="00823FF1">
            <w:pPr>
              <w:jc w:val="right"/>
              <w:rPr>
                <w:rFonts w:ascii="Verdana" w:hAnsi="Verdana"/>
                <w:sz w:val="20"/>
                <w:szCs w:val="20"/>
              </w:rPr>
            </w:pPr>
            <w:r>
              <w:rPr>
                <w:rFonts w:ascii="Verdana" w:hAnsi="Verdana"/>
                <w:sz w:val="20"/>
                <w:szCs w:val="20"/>
              </w:rPr>
              <w:t>48</w:t>
            </w:r>
          </w:p>
        </w:tc>
      </w:tr>
      <w:tr w:rsidR="00D52FF7" w:rsidRPr="008B5160" w:rsidTr="000B59E9">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74793B" w:rsidRDefault="000B59E9" w:rsidP="003D4C6E">
            <w:pPr>
              <w:rPr>
                <w:rFonts w:ascii="Verdana" w:hAnsi="Verdana"/>
                <w:sz w:val="16"/>
                <w:szCs w:val="16"/>
              </w:rPr>
            </w:pPr>
            <w:r w:rsidRPr="0074793B">
              <w:rPr>
                <w:rFonts w:ascii="Verdana" w:hAnsi="Verdana"/>
                <w:sz w:val="16"/>
                <w:szCs w:val="16"/>
              </w:rPr>
              <w:t>Actividades formativas voluntarias relacionadas con la asignatura: asistencia a conciertos, conferencias, lecturas complementarias, búsqueda de repertorio, etc.</w:t>
            </w:r>
          </w:p>
          <w:p w:rsidR="00A61CFE" w:rsidRPr="0074793B" w:rsidRDefault="00A61CFE" w:rsidP="003D4C6E">
            <w:pPr>
              <w:rPr>
                <w:rFonts w:ascii="Verdana" w:hAnsi="Verdana"/>
                <w:sz w:val="16"/>
                <w:szCs w:val="16"/>
              </w:rPr>
            </w:pPr>
            <w:r w:rsidRPr="0074793B">
              <w:rPr>
                <w:rFonts w:ascii="Verdana" w:hAnsi="Verdana"/>
                <w:noProof/>
                <w:sz w:val="16"/>
                <w:szCs w:val="16"/>
              </w:rPr>
              <w:t>Competencias: CG-2, CG-3, CG-4, CE-2 y CE-3</w:t>
            </w:r>
          </w:p>
        </w:tc>
        <w:tc>
          <w:tcPr>
            <w:tcW w:w="815" w:type="dxa"/>
            <w:gridSpan w:val="2"/>
            <w:shd w:val="clear" w:color="auto" w:fill="auto"/>
            <w:vAlign w:val="center"/>
          </w:tcPr>
          <w:p w:rsidR="00D52FF7" w:rsidRPr="008B5160" w:rsidRDefault="00F07F01" w:rsidP="000B59E9">
            <w:pPr>
              <w:jc w:val="right"/>
              <w:rPr>
                <w:rFonts w:ascii="Verdana" w:hAnsi="Verdana"/>
                <w:sz w:val="20"/>
                <w:szCs w:val="20"/>
              </w:rPr>
            </w:pPr>
            <w:r>
              <w:rPr>
                <w:rFonts w:ascii="Verdana" w:hAnsi="Verdana"/>
                <w:sz w:val="20"/>
                <w:szCs w:val="20"/>
              </w:rPr>
              <w:t>0,4</w:t>
            </w:r>
          </w:p>
        </w:tc>
        <w:tc>
          <w:tcPr>
            <w:tcW w:w="1080" w:type="dxa"/>
            <w:gridSpan w:val="2"/>
            <w:shd w:val="clear" w:color="auto" w:fill="auto"/>
            <w:vAlign w:val="center"/>
          </w:tcPr>
          <w:p w:rsidR="00D52FF7" w:rsidRPr="008B5160" w:rsidRDefault="00F07F01"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F07F01" w:rsidP="000B59E9">
            <w:pPr>
              <w:jc w:val="right"/>
              <w:rPr>
                <w:rFonts w:ascii="Verdana" w:hAnsi="Verdana"/>
                <w:sz w:val="20"/>
                <w:szCs w:val="20"/>
              </w:rPr>
            </w:pPr>
            <w:r>
              <w:rPr>
                <w:rFonts w:ascii="Verdana" w:hAnsi="Verdana"/>
                <w:sz w:val="20"/>
                <w:szCs w:val="20"/>
              </w:rPr>
              <w:t>12</w:t>
            </w:r>
          </w:p>
        </w:tc>
      </w:tr>
      <w:tr w:rsidR="00D52FF7" w:rsidRPr="00911179" w:rsidTr="00082CA2">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F07F01" w:rsidP="00823FF1">
            <w:pPr>
              <w:jc w:val="right"/>
              <w:rPr>
                <w:rFonts w:ascii="Verdana" w:hAnsi="Verdana"/>
                <w:b/>
                <w:sz w:val="20"/>
                <w:szCs w:val="20"/>
              </w:rPr>
            </w:pPr>
            <w:r>
              <w:rPr>
                <w:rFonts w:ascii="Verdana" w:hAnsi="Verdana"/>
                <w:b/>
                <w:sz w:val="20"/>
                <w:szCs w:val="20"/>
              </w:rPr>
              <w:t>6</w:t>
            </w:r>
          </w:p>
        </w:tc>
        <w:tc>
          <w:tcPr>
            <w:tcW w:w="1080" w:type="dxa"/>
            <w:gridSpan w:val="2"/>
            <w:shd w:val="clear" w:color="auto" w:fill="auto"/>
            <w:vAlign w:val="center"/>
          </w:tcPr>
          <w:p w:rsidR="00D52FF7" w:rsidRPr="00911179" w:rsidRDefault="00F07F01" w:rsidP="000B59E9">
            <w:pPr>
              <w:jc w:val="right"/>
              <w:rPr>
                <w:rFonts w:ascii="Verdana" w:hAnsi="Verdana"/>
                <w:b/>
                <w:sz w:val="20"/>
                <w:szCs w:val="20"/>
              </w:rPr>
            </w:pPr>
            <w:r>
              <w:rPr>
                <w:rFonts w:ascii="Verdana" w:hAnsi="Verdana"/>
                <w:b/>
                <w:sz w:val="20"/>
                <w:szCs w:val="20"/>
              </w:rPr>
              <w:t>75%</w:t>
            </w:r>
          </w:p>
        </w:tc>
        <w:tc>
          <w:tcPr>
            <w:tcW w:w="1082" w:type="dxa"/>
            <w:shd w:val="clear" w:color="auto" w:fill="auto"/>
            <w:vAlign w:val="center"/>
          </w:tcPr>
          <w:p w:rsidR="00D52FF7" w:rsidRPr="00911179" w:rsidRDefault="00F07F01" w:rsidP="00823FF1">
            <w:pPr>
              <w:jc w:val="right"/>
              <w:rPr>
                <w:rFonts w:ascii="Verdana" w:hAnsi="Verdana"/>
                <w:b/>
                <w:sz w:val="20"/>
                <w:szCs w:val="20"/>
              </w:rPr>
            </w:pPr>
            <w:r>
              <w:rPr>
                <w:rFonts w:ascii="Verdana" w:hAnsi="Verdana"/>
                <w:b/>
                <w:sz w:val="20"/>
                <w:szCs w:val="20"/>
              </w:rPr>
              <w:t>180</w:t>
            </w:r>
          </w:p>
        </w:tc>
      </w:tr>
      <w:tr w:rsidR="00D52FF7" w:rsidRPr="008B5160" w:rsidTr="00D52FF7">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rsidTr="00082CA2">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F07F01" w:rsidP="00823FF1">
            <w:pPr>
              <w:jc w:val="right"/>
              <w:rPr>
                <w:rFonts w:ascii="Verdana" w:hAnsi="Verdana"/>
                <w:b/>
                <w:sz w:val="20"/>
                <w:szCs w:val="20"/>
              </w:rPr>
            </w:pPr>
            <w:r>
              <w:rPr>
                <w:rFonts w:ascii="Verdana" w:hAnsi="Verdana"/>
                <w:b/>
                <w:sz w:val="20"/>
                <w:szCs w:val="20"/>
              </w:rPr>
              <w:t>8</w:t>
            </w:r>
          </w:p>
        </w:tc>
        <w:tc>
          <w:tcPr>
            <w:tcW w:w="1080" w:type="dxa"/>
            <w:gridSpan w:val="2"/>
            <w:shd w:val="clear" w:color="auto" w:fill="auto"/>
            <w:vAlign w:val="center"/>
          </w:tcPr>
          <w:p w:rsidR="00D52FF7" w:rsidRPr="00082CA2" w:rsidRDefault="00F07F01" w:rsidP="00082CA2">
            <w:pPr>
              <w:jc w:val="right"/>
              <w:rPr>
                <w:rFonts w:ascii="Verdana" w:hAnsi="Verdana"/>
                <w:b/>
                <w:sz w:val="20"/>
                <w:szCs w:val="20"/>
              </w:rPr>
            </w:pPr>
            <w:r>
              <w:rPr>
                <w:rFonts w:ascii="Verdana" w:hAnsi="Verdana"/>
                <w:b/>
                <w:sz w:val="20"/>
                <w:szCs w:val="20"/>
              </w:rPr>
              <w:t>100%</w:t>
            </w:r>
          </w:p>
        </w:tc>
        <w:tc>
          <w:tcPr>
            <w:tcW w:w="1082" w:type="dxa"/>
            <w:shd w:val="clear" w:color="auto" w:fill="auto"/>
            <w:vAlign w:val="center"/>
          </w:tcPr>
          <w:p w:rsidR="00D52FF7" w:rsidRPr="00082CA2" w:rsidRDefault="00F07F01" w:rsidP="00823FF1">
            <w:pPr>
              <w:jc w:val="right"/>
              <w:rPr>
                <w:rFonts w:ascii="Verdana" w:hAnsi="Verdana"/>
                <w:b/>
                <w:sz w:val="20"/>
                <w:szCs w:val="20"/>
              </w:rPr>
            </w:pPr>
            <w:r>
              <w:rPr>
                <w:rFonts w:ascii="Verdana" w:hAnsi="Verdana"/>
                <w:b/>
                <w:sz w:val="20"/>
                <w:szCs w:val="20"/>
              </w:rPr>
              <w:t>240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shd w:val="clear" w:color="auto" w:fill="auto"/>
            <w:vAlign w:val="center"/>
          </w:tcPr>
          <w:p w:rsidR="00C44226" w:rsidRPr="008B5160" w:rsidRDefault="000970B0" w:rsidP="00323A93">
            <w:pPr>
              <w:spacing w:before="80"/>
              <w:jc w:val="both"/>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323A93">
            <w:pPr>
              <w:spacing w:after="80"/>
              <w:jc w:val="both"/>
              <w:rPr>
                <w:rFonts w:ascii="Verdana" w:hAnsi="Verdana"/>
                <w:i/>
                <w:sz w:val="20"/>
                <w:szCs w:val="20"/>
              </w:rPr>
            </w:pPr>
            <w:r w:rsidRPr="008B5160">
              <w:rPr>
                <w:rFonts w:ascii="Verdana" w:hAnsi="Verdana"/>
                <w:i/>
                <w:sz w:val="20"/>
                <w:szCs w:val="20"/>
              </w:rPr>
              <w:t>Sistema de evaluación y calificación</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La evaluación del proceso de aprendizaje del estudiante se basará en el grado y nivel de adquisición de las competencias asociadas a la asignatura. La evaluación será contínua y global, tendrá carácter orientador y formativo y deberá analizar los procesos de aprendizaje individual y colectivo. La calificación, representación última del proceso de evaluación, deberá ser reflejo del aprendizaje individual, entendido no solo como la adquisición de conocimientos, sino como un proceso que tiene que ver fundamentalmente con cambios intelectuales y personales de los/as estudiantes al encontrase con situaciones nuevas que exigen desarrollar capacidades de comprensión y razonamientos nuevas a su vez.</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La información para evidenciar el aprendizaje será recogida, principalmente, mediante:</w:t>
            </w:r>
          </w:p>
          <w:p w:rsidR="00A61CFE" w:rsidRDefault="00A61CFE" w:rsidP="00323A93">
            <w:pPr>
              <w:jc w:val="both"/>
              <w:rPr>
                <w:rFonts w:ascii="Verdana" w:hAnsi="Verdana"/>
                <w:sz w:val="20"/>
                <w:szCs w:val="20"/>
              </w:rPr>
            </w:pPr>
            <w:r>
              <w:rPr>
                <w:rFonts w:ascii="Verdana" w:hAnsi="Verdana"/>
                <w:sz w:val="20"/>
                <w:szCs w:val="20"/>
              </w:rPr>
              <w:t xml:space="preserve">    </w:t>
            </w:r>
          </w:p>
          <w:p w:rsidR="00A61CFE" w:rsidRDefault="00A61CFE" w:rsidP="00323A93">
            <w:pPr>
              <w:numPr>
                <w:ilvl w:val="0"/>
                <w:numId w:val="2"/>
              </w:numPr>
              <w:jc w:val="both"/>
              <w:rPr>
                <w:rFonts w:ascii="Verdana" w:hAnsi="Verdana"/>
                <w:sz w:val="20"/>
                <w:szCs w:val="20"/>
              </w:rPr>
            </w:pPr>
            <w:r>
              <w:rPr>
                <w:rFonts w:ascii="Verdana" w:hAnsi="Verdana"/>
                <w:sz w:val="20"/>
                <w:szCs w:val="20"/>
              </w:rPr>
              <w:t xml:space="preserve">-Seguimiento periódico del progreso de los/as estudiantes, tanto en el aula como en tutorias individuales y en grupo. </w:t>
            </w:r>
          </w:p>
          <w:p w:rsidR="00A61CFE" w:rsidRDefault="00A61CFE" w:rsidP="00323A93">
            <w:pPr>
              <w:numPr>
                <w:ilvl w:val="0"/>
                <w:numId w:val="2"/>
              </w:numPr>
              <w:jc w:val="both"/>
              <w:rPr>
                <w:rFonts w:ascii="Verdana" w:hAnsi="Verdana"/>
                <w:sz w:val="20"/>
                <w:szCs w:val="20"/>
              </w:rPr>
            </w:pPr>
            <w:r>
              <w:rPr>
                <w:rFonts w:ascii="Verdana" w:hAnsi="Verdana"/>
                <w:sz w:val="20"/>
                <w:szCs w:val="20"/>
              </w:rPr>
              <w:t>Evaluación de los trabajos encomendados, incluidos el analisis y la valoración de observaciones sobre trabajos elaborados por terceros.</w:t>
            </w:r>
          </w:p>
          <w:p w:rsidR="00A61CFE" w:rsidRDefault="00A61CFE" w:rsidP="00323A93">
            <w:pPr>
              <w:numPr>
                <w:ilvl w:val="0"/>
                <w:numId w:val="2"/>
              </w:numPr>
              <w:jc w:val="both"/>
              <w:rPr>
                <w:rFonts w:ascii="Verdana" w:hAnsi="Verdana"/>
                <w:sz w:val="20"/>
                <w:szCs w:val="20"/>
              </w:rPr>
            </w:pPr>
            <w:r>
              <w:rPr>
                <w:rFonts w:ascii="Verdana" w:hAnsi="Verdana"/>
                <w:sz w:val="20"/>
                <w:szCs w:val="20"/>
              </w:rPr>
              <w:t>Valoración de la participación individual y en grupo, tanto en el aula como en las tareas que se realicen fuera de ella.</w:t>
            </w:r>
          </w:p>
          <w:p w:rsidR="00A61CFE" w:rsidRDefault="00A61CFE" w:rsidP="00323A93">
            <w:pPr>
              <w:numPr>
                <w:ilvl w:val="0"/>
                <w:numId w:val="2"/>
              </w:numPr>
              <w:jc w:val="both"/>
              <w:rPr>
                <w:rFonts w:ascii="Verdana" w:hAnsi="Verdana"/>
                <w:sz w:val="20"/>
                <w:szCs w:val="20"/>
              </w:rPr>
            </w:pPr>
            <w:r>
              <w:rPr>
                <w:rFonts w:ascii="Verdana" w:hAnsi="Verdana"/>
                <w:sz w:val="20"/>
                <w:szCs w:val="20"/>
              </w:rPr>
              <w:t>Realización de un recital público.</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 xml:space="preserve"> El proceso de evaluación de los/as estudiantes puede incluir la elaboración de un informe del grado de adquisición individual de los resultados de aprendizaje.</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La evaluación debe:</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Ayudar a los alumnos a desarrollar sus capacidades.</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Referirse a todos los objetivos de la asignatura.</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Estar inmersa en el proceso de enseñanza-aprendizaje, es decir, integrada en el propio proceso.</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Ser inicial, de proceso y sumativa.</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Tener un carácter formativo.</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842702">
              <w:rPr>
                <w:rFonts w:ascii="Verdana" w:hAnsi="Verdana"/>
                <w:sz w:val="20"/>
                <w:szCs w:val="20"/>
              </w:rPr>
              <w:t xml:space="preserve">Ser una vía para que el estudiante reciba información sobre sus progresos y una manera de ayudar al estudiante a autocorregirse, es decir, una formación para que siga avanzando de una manera adecuada. </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842702">
              <w:rPr>
                <w:rFonts w:ascii="Verdana" w:hAnsi="Verdana"/>
                <w:sz w:val="20"/>
                <w:szCs w:val="20"/>
              </w:rPr>
              <w:t xml:space="preserve">Tener unos criterios especificados claramente al principio de la actividad formativa, criterios que han de estar muy relacionados con aquello que será relevante para el aprendizaje del estudiante, de modo que pueda orientar sus actividades y sus esfuerzos en lo que realmente importa. </w:t>
            </w:r>
          </w:p>
          <w:p w:rsidR="000970B0" w:rsidRPr="008B5160" w:rsidRDefault="000970B0" w:rsidP="00323A93">
            <w:pPr>
              <w:jc w:val="both"/>
              <w:rPr>
                <w:rFonts w:ascii="Verdana" w:hAnsi="Verdana"/>
                <w:sz w:val="20"/>
                <w:szCs w:val="20"/>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A61CFE" w:rsidRPr="00E56993" w:rsidRDefault="00A61CFE" w:rsidP="00323A93">
            <w:pPr>
              <w:jc w:val="both"/>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A61CFE" w:rsidRPr="00E56993"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A61CFE" w:rsidRPr="00E56993"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A61CFE" w:rsidRPr="00E56993"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56993">
              <w:rPr>
                <w:rFonts w:ascii="Verdana" w:hAnsi="Verdana"/>
                <w:sz w:val="20"/>
                <w:szCs w:val="20"/>
              </w:rPr>
              <w:t>Exhibir en público el control necesario sobre nuestra emisividad y sobre la obra, que nos permita la comunicación debida con el público por medio del lenguaje musical.</w:t>
            </w:r>
          </w:p>
          <w:p w:rsidR="000970B0" w:rsidRPr="008B5160" w:rsidRDefault="000970B0" w:rsidP="00323A93">
            <w:pPr>
              <w:jc w:val="both"/>
              <w:rPr>
                <w:rFonts w:ascii="Verdana" w:hAnsi="Verdana"/>
                <w:sz w:val="20"/>
                <w:szCs w:val="20"/>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A61CFE" w:rsidRDefault="00A61CFE" w:rsidP="00323A93">
            <w:pPr>
              <w:jc w:val="both"/>
              <w:rPr>
                <w:rFonts w:ascii="Verdana" w:hAnsi="Verdana"/>
                <w:sz w:val="20"/>
                <w:szCs w:val="20"/>
              </w:rPr>
            </w:pPr>
            <w:r>
              <w:rPr>
                <w:rFonts w:ascii="Verdana" w:hAnsi="Verdana"/>
                <w:sz w:val="20"/>
                <w:szCs w:val="20"/>
              </w:rPr>
              <w:t>Para una correcta evaluación, ésta debe ser:</w:t>
            </w:r>
          </w:p>
          <w:p w:rsidR="00A61CFE" w:rsidRDefault="00A61CFE" w:rsidP="00323A93">
            <w:pPr>
              <w:jc w:val="both"/>
              <w:rPr>
                <w:rFonts w:ascii="Verdana" w:hAnsi="Verdana"/>
                <w:sz w:val="20"/>
                <w:szCs w:val="20"/>
              </w:rPr>
            </w:pPr>
          </w:p>
          <w:p w:rsidR="00A61CFE" w:rsidRPr="00E22A1A"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Pr>
                <w:rFonts w:ascii="Verdana" w:hAnsi="Verdana"/>
                <w:sz w:val="20"/>
                <w:szCs w:val="20"/>
              </w:rPr>
              <w:t>U</w:t>
            </w:r>
            <w:r w:rsidRPr="00E22A1A">
              <w:rPr>
                <w:rFonts w:ascii="Verdana" w:hAnsi="Verdana"/>
                <w:sz w:val="20"/>
                <w:szCs w:val="20"/>
              </w:rPr>
              <w:t>ti</w:t>
            </w:r>
            <w:r>
              <w:rPr>
                <w:rFonts w:ascii="Verdana" w:hAnsi="Verdana"/>
                <w:sz w:val="20"/>
                <w:szCs w:val="20"/>
              </w:rPr>
              <w:t>l:</w:t>
            </w:r>
            <w:r w:rsidRPr="00E22A1A">
              <w:rPr>
                <w:rFonts w:ascii="Verdana" w:hAnsi="Verdana"/>
                <w:sz w:val="20"/>
                <w:szCs w:val="20"/>
              </w:rPr>
              <w:t xml:space="preserve"> </w:t>
            </w:r>
            <w:r>
              <w:rPr>
                <w:rFonts w:ascii="Verdana" w:hAnsi="Verdana"/>
                <w:sz w:val="20"/>
                <w:szCs w:val="20"/>
              </w:rPr>
              <w:t>A</w:t>
            </w:r>
            <w:r w:rsidRPr="00E22A1A">
              <w:rPr>
                <w:rFonts w:ascii="Verdana" w:hAnsi="Verdana"/>
                <w:sz w:val="20"/>
                <w:szCs w:val="20"/>
              </w:rPr>
              <w:t xml:space="preserve">daptada a la variedad de objetivos y metodologías. </w:t>
            </w:r>
          </w:p>
          <w:p w:rsidR="00A61CFE"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22A1A">
              <w:rPr>
                <w:rFonts w:ascii="Verdana" w:hAnsi="Verdana"/>
                <w:sz w:val="20"/>
                <w:szCs w:val="20"/>
              </w:rPr>
              <w:t xml:space="preserve">Aplicable y viable. </w:t>
            </w:r>
          </w:p>
          <w:p w:rsidR="00A61CFE" w:rsidRPr="00E22A1A"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22A1A">
              <w:rPr>
                <w:rFonts w:ascii="Verdana" w:hAnsi="Verdana"/>
                <w:sz w:val="20"/>
                <w:szCs w:val="20"/>
              </w:rPr>
              <w:t xml:space="preserve">Ética, imparcial, equilibrada y justa. </w:t>
            </w:r>
          </w:p>
          <w:p w:rsidR="00A61CFE" w:rsidRPr="00E22A1A" w:rsidRDefault="00A61CFE" w:rsidP="00323A93">
            <w:pPr>
              <w:jc w:val="both"/>
              <w:rPr>
                <w:rFonts w:ascii="Verdana" w:hAnsi="Verdana"/>
                <w:sz w:val="20"/>
                <w:szCs w:val="20"/>
              </w:rPr>
            </w:pPr>
          </w:p>
          <w:p w:rsidR="00A61CFE" w:rsidRDefault="00A61CFE" w:rsidP="00323A93">
            <w:pPr>
              <w:jc w:val="both"/>
              <w:rPr>
                <w:rFonts w:ascii="Verdana" w:hAnsi="Verdana"/>
                <w:sz w:val="20"/>
                <w:szCs w:val="20"/>
              </w:rPr>
            </w:pPr>
            <w:r w:rsidRPr="00E22A1A">
              <w:rPr>
                <w:rFonts w:ascii="Verdana" w:hAnsi="Verdana"/>
                <w:sz w:val="20"/>
                <w:szCs w:val="20"/>
              </w:rPr>
              <w:t xml:space="preserve">Correcta: con fiabilidad, sin errores y válida. </w:t>
            </w:r>
          </w:p>
          <w:p w:rsidR="00A61CFE" w:rsidRDefault="00A61CFE" w:rsidP="00323A93">
            <w:pPr>
              <w:jc w:val="both"/>
              <w:rPr>
                <w:rFonts w:ascii="Verdana" w:hAnsi="Verdana"/>
                <w:sz w:val="20"/>
                <w:szCs w:val="20"/>
              </w:rPr>
            </w:pPr>
          </w:p>
          <w:p w:rsidR="00082CA2" w:rsidRPr="008B5160" w:rsidRDefault="00082CA2" w:rsidP="00323A93">
            <w:pPr>
              <w:jc w:val="both"/>
              <w:rPr>
                <w:rFonts w:ascii="Verdana" w:hAnsi="Verdana"/>
                <w:sz w:val="20"/>
                <w:szCs w:val="20"/>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0970B0" w:rsidP="003D03A8">
            <w:pPr>
              <w:rPr>
                <w:rFonts w:ascii="Verdana" w:hAnsi="Verdana"/>
                <w:sz w:val="20"/>
                <w:szCs w:val="20"/>
              </w:rPr>
            </w:pP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rsidT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6E2F59"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1C0F">
              <w:rPr>
                <w:rFonts w:ascii="Verdana" w:hAnsi="Verdana"/>
                <w:sz w:val="20"/>
                <w:szCs w:val="20"/>
              </w:rPr>
              <w:t xml:space="preserve"> </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w:t>
            </w:r>
            <w:r w:rsidR="003D03A8" w:rsidRPr="003D03A8">
              <w:rPr>
                <w:rFonts w:ascii="Verdana" w:hAnsi="Verdana"/>
                <w:sz w:val="20"/>
                <w:szCs w:val="20"/>
              </w:rPr>
              <w:t xml:space="preserve"> </w:t>
            </w:r>
            <w:r w:rsidR="00081C0F">
              <w:rPr>
                <w:rFonts w:ascii="Verdana" w:hAnsi="Verdana"/>
                <w:sz w:val="20"/>
                <w:szCs w:val="20"/>
              </w:rPr>
              <w:t>d</w:t>
            </w:r>
            <w:r w:rsidR="003D03A8" w:rsidRPr="003D03A8">
              <w:rPr>
                <w:rFonts w:ascii="Verdana" w:hAnsi="Verdana"/>
                <w:sz w:val="20"/>
                <w:szCs w:val="20"/>
              </w:rPr>
              <w:t>el centro, con todas sus obras del repertorio camerístic</w:t>
            </w:r>
            <w:r w:rsidR="00081C0F">
              <w:rPr>
                <w:rFonts w:ascii="Verdana" w:hAnsi="Verdana"/>
                <w:sz w:val="20"/>
                <w:szCs w:val="20"/>
              </w:rPr>
              <w:t>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grupo, según el nivel e intereses del grupo,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 xml:space="preserve">o, será el profesor el que, atendiendo a las propuestas que puedan realizar los propios grupos en relación con el repertorio, </w:t>
            </w:r>
            <w:r w:rsidR="00081C0F">
              <w:rPr>
                <w:rFonts w:ascii="Verdana" w:hAnsi="Verdana"/>
                <w:sz w:val="20"/>
                <w:szCs w:val="20"/>
              </w:rPr>
              <w:t>se</w:t>
            </w:r>
            <w:r w:rsidR="003D03A8"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importante inculcar </w:t>
            </w:r>
            <w:r w:rsidR="00081C0F">
              <w:rPr>
                <w:rFonts w:ascii="Verdana" w:hAnsi="Verdana"/>
                <w:sz w:val="20"/>
                <w:szCs w:val="20"/>
              </w:rPr>
              <w:t>en</w:t>
            </w:r>
            <w:r w:rsidR="003D03A8" w:rsidRPr="003D03A8">
              <w:rPr>
                <w:rFonts w:ascii="Verdana" w:hAnsi="Verdana"/>
                <w:sz w:val="20"/>
                <w:szCs w:val="20"/>
              </w:rPr>
              <w:t xml:space="preserve"> los alumnos y grupos la necesidad escuchar a otros grupos,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r w:rsidR="00320401" w:rsidRPr="00320401">
              <w:rPr>
                <w:rFonts w:ascii="Verdana" w:hAnsi="Verdana"/>
                <w:noProof/>
                <w:sz w:val="20"/>
                <w:szCs w:val="20"/>
              </w:rPr>
              <w:t xml:space="preserve">      </w:t>
            </w:r>
          </w:p>
          <w:p w:rsidR="00C44226" w:rsidRDefault="006E2F59"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rsidT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rsidTr="008B5160">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A61CFE" w:rsidRDefault="00A61CFE" w:rsidP="00A61CFE">
            <w:pPr>
              <w:rPr>
                <w:rFonts w:ascii="Verdana" w:hAnsi="Verdana"/>
                <w:sz w:val="20"/>
                <w:szCs w:val="20"/>
              </w:rPr>
            </w:pPr>
            <w:r>
              <w:rPr>
                <w:rFonts w:ascii="Verdana" w:hAnsi="Verdana"/>
                <w:sz w:val="20"/>
                <w:szCs w:val="20"/>
              </w:rPr>
              <w:t>BIBLIOGRAFIA BASICA</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-Materiales de orquesta, partituras</w:t>
            </w:r>
          </w:p>
          <w:p w:rsidR="00A61CFE" w:rsidRDefault="00A61CFE" w:rsidP="00A61CFE">
            <w:pPr>
              <w:rPr>
                <w:rFonts w:ascii="Verdana" w:hAnsi="Verdana"/>
                <w:sz w:val="20"/>
                <w:szCs w:val="20"/>
              </w:rPr>
            </w:pPr>
          </w:p>
          <w:p w:rsidR="00A61CFE" w:rsidRPr="00A61CFE" w:rsidRDefault="00A61CFE" w:rsidP="00A61CFE">
            <w:pPr>
              <w:rPr>
                <w:rFonts w:ascii="Verdana" w:hAnsi="Verdana"/>
                <w:sz w:val="20"/>
                <w:szCs w:val="20"/>
                <w:lang w:val="en-US"/>
              </w:rPr>
            </w:pPr>
            <w:r w:rsidRPr="00A61CFE">
              <w:rPr>
                <w:rFonts w:ascii="Verdana" w:hAnsi="Verdana"/>
                <w:sz w:val="20"/>
                <w:szCs w:val="20"/>
                <w:lang w:val="en-US"/>
              </w:rPr>
              <w:t>-Gründliche Violinschule Leopoldo Mozart, Breitkóff &amp; Hartel</w:t>
            </w:r>
          </w:p>
          <w:p w:rsidR="00A61CFE" w:rsidRPr="00A61CFE" w:rsidRDefault="00A61CFE" w:rsidP="00A61CFE">
            <w:pPr>
              <w:rPr>
                <w:rFonts w:ascii="Verdana" w:hAnsi="Verdana"/>
                <w:sz w:val="20"/>
                <w:szCs w:val="20"/>
                <w:lang w:val="en-US"/>
              </w:rPr>
            </w:pPr>
          </w:p>
          <w:p w:rsidR="00A61CFE" w:rsidRDefault="00A61CFE" w:rsidP="00A61CFE">
            <w:pPr>
              <w:rPr>
                <w:rFonts w:ascii="Verdana" w:hAnsi="Verdana"/>
                <w:sz w:val="20"/>
                <w:szCs w:val="20"/>
              </w:rPr>
            </w:pPr>
            <w:r>
              <w:rPr>
                <w:rFonts w:ascii="Verdana" w:hAnsi="Verdana"/>
                <w:sz w:val="20"/>
                <w:szCs w:val="20"/>
              </w:rPr>
              <w:t>Probespiel orquester.</w:t>
            </w:r>
          </w:p>
          <w:p w:rsidR="00A61CFE" w:rsidRDefault="00A61CFE" w:rsidP="00A61CFE">
            <w:pPr>
              <w:rPr>
                <w:rFonts w:ascii="Verdana" w:hAnsi="Verdana"/>
                <w:sz w:val="20"/>
                <w:szCs w:val="20"/>
              </w:rPr>
            </w:pPr>
          </w:p>
          <w:p w:rsidR="00A61CFE" w:rsidRPr="007C647C" w:rsidRDefault="00A61CFE" w:rsidP="00A61CFE">
            <w:pPr>
              <w:rPr>
                <w:rFonts w:ascii="Verdana" w:hAnsi="Verdana"/>
                <w:sz w:val="20"/>
                <w:szCs w:val="20"/>
              </w:rPr>
            </w:pPr>
            <w:r>
              <w:rPr>
                <w:rFonts w:ascii="Verdana" w:hAnsi="Verdana"/>
                <w:sz w:val="20"/>
                <w:szCs w:val="20"/>
              </w:rPr>
              <w:t>-Editión enciclopédique des neuf symphonies de Beethoven, por Igor Markevich, editións Van de Velde.</w:t>
            </w:r>
          </w:p>
          <w:p w:rsidR="00A61CFE" w:rsidRDefault="00A61CFE" w:rsidP="00A61CFE">
            <w:pPr>
              <w:rPr>
                <w:rFonts w:ascii="Verdana" w:hAnsi="Verdana"/>
                <w:sz w:val="20"/>
                <w:szCs w:val="20"/>
              </w:rPr>
            </w:pPr>
            <w:r>
              <w:rPr>
                <w:rFonts w:ascii="Verdana" w:hAnsi="Verdana"/>
                <w:sz w:val="20"/>
                <w:szCs w:val="20"/>
              </w:rPr>
              <w:t xml:space="preserve">  </w:t>
            </w:r>
          </w:p>
          <w:p w:rsidR="00A61CFE" w:rsidRDefault="00A61CFE" w:rsidP="00A61CFE">
            <w:pPr>
              <w:rPr>
                <w:rFonts w:ascii="Verdana" w:hAnsi="Verdana"/>
                <w:sz w:val="20"/>
                <w:szCs w:val="20"/>
              </w:rPr>
            </w:pPr>
            <w:r>
              <w:rPr>
                <w:rFonts w:ascii="Verdana" w:hAnsi="Verdana"/>
                <w:sz w:val="20"/>
                <w:szCs w:val="20"/>
              </w:rPr>
              <w:t>-Guia de la Musica Sinfónica. Tranchefort, F.</w:t>
            </w:r>
          </w:p>
          <w:p w:rsidR="00A61CFE" w:rsidRDefault="00A61CFE" w:rsidP="00A61CFE">
            <w:pPr>
              <w:rPr>
                <w:rFonts w:ascii="Verdana" w:hAnsi="Verdana"/>
                <w:sz w:val="20"/>
                <w:szCs w:val="20"/>
              </w:rPr>
            </w:pPr>
          </w:p>
          <w:p w:rsidR="00A61CFE" w:rsidRDefault="00A61CFE" w:rsidP="00A61CFE">
            <w:pPr>
              <w:rPr>
                <w:rFonts w:ascii="Verdana" w:hAnsi="Verdana"/>
                <w:sz w:val="20"/>
                <w:szCs w:val="20"/>
              </w:rPr>
            </w:pPr>
          </w:p>
          <w:p w:rsidR="00A61CFE" w:rsidRDefault="00A61CFE" w:rsidP="00A61CFE">
            <w:pPr>
              <w:rPr>
                <w:rFonts w:ascii="Verdana" w:hAnsi="Verdana"/>
                <w:sz w:val="20"/>
                <w:szCs w:val="20"/>
              </w:rPr>
            </w:pPr>
            <w:r>
              <w:rPr>
                <w:rFonts w:ascii="Verdana" w:hAnsi="Verdana"/>
                <w:sz w:val="20"/>
                <w:szCs w:val="20"/>
              </w:rPr>
              <w:t>BIBLIOGRAFIA COMPLEMENTARIA</w:t>
            </w:r>
          </w:p>
          <w:p w:rsidR="00A61CFE" w:rsidRDefault="00A61CFE" w:rsidP="00A61CFE">
            <w:pPr>
              <w:rPr>
                <w:rFonts w:ascii="Verdana" w:hAnsi="Verdana"/>
                <w:sz w:val="20"/>
                <w:szCs w:val="20"/>
              </w:rPr>
            </w:pPr>
          </w:p>
          <w:p w:rsidR="00A61CFE" w:rsidRDefault="00A61CFE" w:rsidP="00A61CFE">
            <w:pPr>
              <w:rPr>
                <w:rFonts w:ascii="Verdana" w:hAnsi="Verdana"/>
                <w:sz w:val="20"/>
                <w:szCs w:val="20"/>
                <w:lang w:val="en-GB"/>
              </w:rPr>
            </w:pPr>
            <w:r>
              <w:rPr>
                <w:rFonts w:ascii="Verdana" w:hAnsi="Verdana"/>
                <w:sz w:val="20"/>
                <w:szCs w:val="20"/>
              </w:rPr>
              <w:t xml:space="preserve">"El Dialogo Musical" Nikolaus Harnoncourt. </w:t>
            </w:r>
            <w:r w:rsidRPr="002E212C">
              <w:rPr>
                <w:rFonts w:ascii="Verdana" w:hAnsi="Verdana"/>
                <w:sz w:val="20"/>
                <w:szCs w:val="20"/>
                <w:lang w:val="en-GB"/>
              </w:rPr>
              <w:t>Barenreitter Verlag Karl Votterle GMBH &amp;</w:t>
            </w:r>
            <w:r>
              <w:rPr>
                <w:rFonts w:ascii="Verdana" w:hAnsi="Verdana"/>
                <w:sz w:val="20"/>
                <w:szCs w:val="20"/>
                <w:lang w:val="en-GB"/>
              </w:rPr>
              <w:t xml:space="preserve"> Co KG Kassel Alemania 2001</w:t>
            </w:r>
          </w:p>
          <w:p w:rsidR="00A61CFE" w:rsidRDefault="00A61CFE" w:rsidP="00A61CFE">
            <w:pPr>
              <w:rPr>
                <w:rFonts w:ascii="Verdana" w:hAnsi="Verdana"/>
                <w:sz w:val="20"/>
                <w:szCs w:val="20"/>
                <w:lang w:val="en-GB"/>
              </w:rPr>
            </w:pPr>
          </w:p>
          <w:p w:rsidR="00A61CFE" w:rsidRPr="00A61CFE" w:rsidRDefault="00A61CFE" w:rsidP="00A61CFE">
            <w:pPr>
              <w:rPr>
                <w:rFonts w:ascii="Verdana" w:hAnsi="Verdana"/>
                <w:sz w:val="20"/>
                <w:szCs w:val="20"/>
              </w:rPr>
            </w:pPr>
            <w:r w:rsidRPr="00A61CFE">
              <w:rPr>
                <w:rFonts w:ascii="Verdana" w:hAnsi="Verdana"/>
                <w:sz w:val="20"/>
                <w:szCs w:val="20"/>
              </w:rPr>
              <w:t>"Escritos sobre Música" Ernest Ansermet</w:t>
            </w:r>
          </w:p>
          <w:p w:rsidR="00A61CFE" w:rsidRPr="00A61CFE" w:rsidRDefault="00A61CFE" w:rsidP="00A61CFE">
            <w:pPr>
              <w:rPr>
                <w:rFonts w:ascii="Verdana" w:hAnsi="Verdana"/>
                <w:sz w:val="20"/>
                <w:szCs w:val="20"/>
              </w:rPr>
            </w:pPr>
          </w:p>
          <w:p w:rsidR="00A61CFE" w:rsidRPr="00A61CFE" w:rsidRDefault="00A61CFE" w:rsidP="00A61CFE">
            <w:pPr>
              <w:tabs>
                <w:tab w:val="center" w:pos="4896"/>
              </w:tabs>
              <w:rPr>
                <w:rFonts w:ascii="Verdana" w:hAnsi="Verdana"/>
                <w:noProof/>
                <w:sz w:val="20"/>
                <w:szCs w:val="20"/>
              </w:rPr>
            </w:pPr>
            <w:r w:rsidRPr="00E14C2C">
              <w:rPr>
                <w:rFonts w:ascii="Verdana" w:hAnsi="Verdana"/>
                <w:noProof/>
                <w:sz w:val="20"/>
                <w:szCs w:val="20"/>
              </w:rPr>
              <w:t>La Música Sinfónica. A. Robledo/E. Pérez.</w:t>
            </w:r>
            <w:r>
              <w:rPr>
                <w:rFonts w:ascii="Verdana" w:hAnsi="Verdana"/>
                <w:noProof/>
                <w:sz w:val="20"/>
                <w:szCs w:val="20"/>
              </w:rPr>
              <w:t xml:space="preserve"> </w:t>
            </w:r>
            <w:r w:rsidRPr="00A61CFE">
              <w:rPr>
                <w:rFonts w:ascii="Verdana" w:hAnsi="Verdana"/>
                <w:noProof/>
                <w:sz w:val="20"/>
                <w:szCs w:val="20"/>
              </w:rPr>
              <w:t>IDEA BOOKS. S.A.</w:t>
            </w:r>
          </w:p>
          <w:p w:rsidR="00A61CFE" w:rsidRPr="00A61CFE" w:rsidRDefault="00A61CFE" w:rsidP="00A61CFE">
            <w:pPr>
              <w:tabs>
                <w:tab w:val="center" w:pos="4896"/>
              </w:tabs>
              <w:rPr>
                <w:rFonts w:ascii="Verdana" w:hAnsi="Verdana"/>
                <w:noProof/>
                <w:sz w:val="20"/>
                <w:szCs w:val="20"/>
              </w:rPr>
            </w:pPr>
          </w:p>
          <w:p w:rsidR="00A61CFE" w:rsidRDefault="00A61CFE" w:rsidP="00A61CFE">
            <w:pPr>
              <w:tabs>
                <w:tab w:val="center" w:pos="4896"/>
              </w:tabs>
              <w:rPr>
                <w:rFonts w:ascii="Verdana" w:hAnsi="Verdana"/>
                <w:noProof/>
                <w:sz w:val="20"/>
                <w:szCs w:val="20"/>
              </w:rPr>
            </w:pPr>
            <w:r w:rsidRPr="002E212C">
              <w:rPr>
                <w:rFonts w:ascii="Verdana" w:hAnsi="Verdana"/>
                <w:noProof/>
                <w:sz w:val="20"/>
                <w:szCs w:val="20"/>
              </w:rPr>
              <w:t>-Beethoven Filosofía de la M</w:t>
            </w:r>
            <w:r>
              <w:rPr>
                <w:rFonts w:ascii="Verdana" w:hAnsi="Verdana"/>
                <w:noProof/>
                <w:sz w:val="20"/>
                <w:szCs w:val="20"/>
              </w:rPr>
              <w:t>úsica" Teodor Adorno.Akal S.A. 2005</w:t>
            </w:r>
          </w:p>
          <w:p w:rsidR="00A61CFE" w:rsidRDefault="00A61CFE" w:rsidP="00A61CFE">
            <w:pPr>
              <w:tabs>
                <w:tab w:val="center" w:pos="4896"/>
              </w:tabs>
              <w:rPr>
                <w:rFonts w:ascii="Verdana" w:hAnsi="Verdana"/>
                <w:noProof/>
                <w:sz w:val="20"/>
                <w:szCs w:val="20"/>
              </w:rPr>
            </w:pPr>
          </w:p>
          <w:p w:rsidR="00A61CFE" w:rsidRPr="00A61CFE" w:rsidRDefault="00A61CFE" w:rsidP="00A61CFE">
            <w:pPr>
              <w:tabs>
                <w:tab w:val="center" w:pos="4896"/>
              </w:tabs>
              <w:rPr>
                <w:rFonts w:ascii="Verdana" w:hAnsi="Verdana"/>
                <w:noProof/>
                <w:sz w:val="20"/>
                <w:szCs w:val="20"/>
              </w:rPr>
            </w:pPr>
            <w:r>
              <w:rPr>
                <w:rFonts w:ascii="Verdana" w:hAnsi="Verdana"/>
                <w:noProof/>
                <w:sz w:val="20"/>
                <w:szCs w:val="20"/>
              </w:rPr>
              <w:t xml:space="preserve">"La interpretación Histórica de la Música". </w:t>
            </w:r>
            <w:r w:rsidRPr="00C46E2F">
              <w:rPr>
                <w:rFonts w:ascii="Verdana" w:hAnsi="Verdana"/>
                <w:noProof/>
                <w:sz w:val="20"/>
                <w:szCs w:val="20"/>
                <w:lang w:val="en-GB"/>
              </w:rPr>
              <w:t>Colin Lawson y Robin Stwell.</w:t>
            </w:r>
            <w:r>
              <w:rPr>
                <w:rFonts w:ascii="Verdana" w:hAnsi="Verdana"/>
                <w:noProof/>
                <w:sz w:val="20"/>
                <w:szCs w:val="20"/>
                <w:lang w:val="en-GB"/>
              </w:rPr>
              <w:t xml:space="preserve"> </w:t>
            </w:r>
            <w:r w:rsidRPr="00A61CFE">
              <w:rPr>
                <w:rFonts w:ascii="Verdana" w:hAnsi="Verdana"/>
                <w:noProof/>
                <w:sz w:val="20"/>
                <w:szCs w:val="20"/>
              </w:rPr>
              <w:t>Alianza Música.</w:t>
            </w:r>
          </w:p>
          <w:p w:rsidR="00A61CFE" w:rsidRPr="00A61CFE" w:rsidRDefault="00A61CFE" w:rsidP="00A61CFE">
            <w:pPr>
              <w:tabs>
                <w:tab w:val="center" w:pos="4896"/>
              </w:tabs>
              <w:rPr>
                <w:rFonts w:ascii="Verdana" w:hAnsi="Verdana"/>
                <w:noProof/>
                <w:sz w:val="20"/>
                <w:szCs w:val="20"/>
              </w:rPr>
            </w:pPr>
          </w:p>
          <w:p w:rsidR="00A61CFE" w:rsidRPr="00C46E2F" w:rsidRDefault="00A61CFE" w:rsidP="00A61CFE">
            <w:pPr>
              <w:tabs>
                <w:tab w:val="center" w:pos="4896"/>
              </w:tabs>
              <w:rPr>
                <w:rFonts w:ascii="Verdana" w:hAnsi="Verdana"/>
                <w:noProof/>
                <w:sz w:val="20"/>
                <w:szCs w:val="20"/>
              </w:rPr>
            </w:pPr>
            <w:r w:rsidRPr="00C46E2F">
              <w:rPr>
                <w:rFonts w:ascii="Verdana" w:hAnsi="Verdana"/>
                <w:noProof/>
                <w:sz w:val="20"/>
                <w:szCs w:val="20"/>
              </w:rPr>
              <w:t>"Clasica" Guia de las mejores grabaciones en C.</w:t>
            </w:r>
            <w:r>
              <w:rPr>
                <w:rFonts w:ascii="Verdana" w:hAnsi="Verdana"/>
                <w:noProof/>
                <w:sz w:val="20"/>
                <w:szCs w:val="20"/>
              </w:rPr>
              <w:t>D. Francisco Camino, Ollero &amp; Ramos</w:t>
            </w:r>
            <w:r w:rsidRPr="00C46E2F">
              <w:rPr>
                <w:rFonts w:ascii="Verdana" w:hAnsi="Verdana"/>
                <w:noProof/>
                <w:sz w:val="20"/>
                <w:szCs w:val="20"/>
              </w:rPr>
              <w:t xml:space="preserve"> </w:t>
            </w:r>
            <w:r w:rsidRPr="00C46E2F">
              <w:rPr>
                <w:rFonts w:ascii="Verdana" w:hAnsi="Verdana"/>
                <w:noProof/>
                <w:sz w:val="20"/>
                <w:szCs w:val="20"/>
              </w:rPr>
              <w:tab/>
              <w:t xml:space="preserve">  </w:t>
            </w:r>
          </w:p>
          <w:p w:rsidR="00A61CFE" w:rsidRPr="00C46E2F" w:rsidRDefault="00A61CFE" w:rsidP="00A61CFE">
            <w:pPr>
              <w:rPr>
                <w:rFonts w:ascii="Verdana" w:hAnsi="Verdana"/>
                <w:noProof/>
                <w:sz w:val="20"/>
                <w:szCs w:val="20"/>
              </w:rPr>
            </w:pPr>
          </w:p>
          <w:p w:rsidR="00A61CFE" w:rsidRPr="00A61CFE" w:rsidRDefault="00A61CFE" w:rsidP="00A61CFE">
            <w:pPr>
              <w:rPr>
                <w:rFonts w:ascii="Verdana" w:hAnsi="Verdana"/>
                <w:noProof/>
                <w:sz w:val="20"/>
                <w:szCs w:val="20"/>
                <w:lang w:val="en-US"/>
              </w:rPr>
            </w:pPr>
            <w:r w:rsidRPr="00C46E2F">
              <w:rPr>
                <w:rFonts w:ascii="Verdana" w:hAnsi="Verdana"/>
                <w:noProof/>
                <w:sz w:val="20"/>
                <w:szCs w:val="20"/>
              </w:rPr>
              <w:t xml:space="preserve">La Música de Orquesta. Madrid: Rialp. </w:t>
            </w:r>
            <w:r w:rsidRPr="00A61CFE">
              <w:rPr>
                <w:rFonts w:ascii="Verdana" w:hAnsi="Verdana"/>
                <w:noProof/>
                <w:sz w:val="20"/>
                <w:szCs w:val="20"/>
                <w:lang w:val="en-US"/>
              </w:rPr>
              <w:t>A. Jacobs</w:t>
            </w:r>
          </w:p>
          <w:p w:rsidR="00A61CFE" w:rsidRPr="00A61CFE" w:rsidRDefault="00A61CFE" w:rsidP="00A61CFE">
            <w:pPr>
              <w:rPr>
                <w:rFonts w:ascii="Verdana" w:hAnsi="Verdana"/>
                <w:noProof/>
                <w:sz w:val="20"/>
                <w:szCs w:val="20"/>
                <w:lang w:val="en-US"/>
              </w:rPr>
            </w:pPr>
          </w:p>
          <w:p w:rsidR="00A61CFE" w:rsidRPr="00C46E2F" w:rsidRDefault="00A61CFE" w:rsidP="00A61CFE">
            <w:pPr>
              <w:rPr>
                <w:rFonts w:ascii="Verdana" w:hAnsi="Verdana"/>
                <w:noProof/>
                <w:sz w:val="20"/>
                <w:szCs w:val="20"/>
                <w:lang w:val="en-GB"/>
              </w:rPr>
            </w:pPr>
            <w:r w:rsidRPr="00A61CFE">
              <w:rPr>
                <w:rFonts w:ascii="Verdana" w:hAnsi="Verdana"/>
                <w:noProof/>
                <w:sz w:val="20"/>
                <w:szCs w:val="20"/>
                <w:lang w:val="en-US"/>
              </w:rPr>
              <w:t>Orchestral Excerpts (VOL. I a V</w:t>
            </w:r>
            <w:r w:rsidRPr="00C46E2F">
              <w:rPr>
                <w:rFonts w:ascii="Verdana" w:hAnsi="Verdana"/>
                <w:noProof/>
                <w:sz w:val="20"/>
                <w:szCs w:val="20"/>
                <w:lang w:val="en-GB"/>
              </w:rPr>
              <w:t xml:space="preserve">III) S. Drucker/McGinnis </w:t>
            </w:r>
          </w:p>
          <w:p w:rsidR="00A61CFE" w:rsidRPr="00C46E2F" w:rsidRDefault="00A61CFE" w:rsidP="00A61CFE">
            <w:pPr>
              <w:rPr>
                <w:rFonts w:ascii="Verdana" w:hAnsi="Verdana"/>
                <w:noProof/>
                <w:sz w:val="20"/>
                <w:szCs w:val="20"/>
                <w:lang w:val="en-GB"/>
              </w:rPr>
            </w:pPr>
            <w:r w:rsidRPr="00C46E2F">
              <w:rPr>
                <w:rFonts w:ascii="Verdana" w:hAnsi="Verdana"/>
                <w:noProof/>
                <w:sz w:val="20"/>
                <w:szCs w:val="20"/>
                <w:lang w:val="en-GB"/>
              </w:rPr>
              <w:t xml:space="preserve"> </w:t>
            </w:r>
          </w:p>
          <w:p w:rsidR="00A61CFE" w:rsidRDefault="00A61CFE" w:rsidP="00A61CFE">
            <w:pPr>
              <w:rPr>
                <w:rFonts w:ascii="Verdana" w:hAnsi="Verdana"/>
                <w:noProof/>
                <w:sz w:val="20"/>
                <w:szCs w:val="20"/>
                <w:lang w:val="en-US"/>
              </w:rPr>
            </w:pPr>
            <w:r w:rsidRPr="00C46E2F">
              <w:rPr>
                <w:rFonts w:ascii="Verdana" w:hAnsi="Verdana"/>
                <w:noProof/>
                <w:sz w:val="20"/>
                <w:szCs w:val="20"/>
                <w:lang w:val="en-GB"/>
              </w:rPr>
              <w:t>The Daniel Bonade W</w:t>
            </w:r>
            <w:r w:rsidRPr="00F81E3E">
              <w:rPr>
                <w:rFonts w:ascii="Verdana" w:hAnsi="Verdana"/>
                <w:noProof/>
                <w:sz w:val="20"/>
                <w:szCs w:val="20"/>
                <w:lang w:val="en-US"/>
              </w:rPr>
              <w:t>orkbook D. Bonade</w:t>
            </w:r>
          </w:p>
          <w:p w:rsidR="00A61CFE" w:rsidRPr="00F81E3E" w:rsidRDefault="00A61CFE" w:rsidP="00A61CFE">
            <w:pPr>
              <w:rPr>
                <w:rFonts w:ascii="Verdana" w:hAnsi="Verdana"/>
                <w:noProof/>
                <w:sz w:val="20"/>
                <w:szCs w:val="20"/>
                <w:lang w:val="en-US"/>
              </w:rPr>
            </w:pPr>
          </w:p>
          <w:p w:rsidR="00A61CFE" w:rsidRPr="00E14C2C" w:rsidRDefault="00A61CFE" w:rsidP="00A61CFE">
            <w:pPr>
              <w:rPr>
                <w:rFonts w:ascii="Verdana" w:hAnsi="Verdana"/>
                <w:noProof/>
                <w:sz w:val="20"/>
                <w:szCs w:val="20"/>
              </w:rPr>
            </w:pPr>
            <w:r w:rsidRPr="00E14C2C">
              <w:rPr>
                <w:rFonts w:ascii="Verdana" w:hAnsi="Verdana"/>
                <w:noProof/>
                <w:sz w:val="20"/>
                <w:szCs w:val="20"/>
              </w:rPr>
              <w:t>Haydn: Las Sinfonías. Landon, H.C.Robbins</w:t>
            </w:r>
          </w:p>
          <w:p w:rsidR="00A61CFE" w:rsidRPr="00E14C2C"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sidRPr="00E14C2C">
              <w:rPr>
                <w:rFonts w:ascii="Verdana" w:hAnsi="Verdana"/>
                <w:noProof/>
                <w:sz w:val="20"/>
                <w:szCs w:val="20"/>
              </w:rPr>
              <w:t xml:space="preserve">La música clásica: La era de Mozart, Haydn y Beethoven. Downs, Philip. G </w:t>
            </w:r>
          </w:p>
          <w:p w:rsidR="00A61CFE" w:rsidRPr="00E14C2C" w:rsidRDefault="00A61CFE" w:rsidP="00A61CFE">
            <w:pPr>
              <w:rPr>
                <w:rFonts w:ascii="Verdana" w:hAnsi="Verdana"/>
                <w:noProof/>
                <w:sz w:val="20"/>
                <w:szCs w:val="20"/>
              </w:rPr>
            </w:pPr>
          </w:p>
          <w:p w:rsidR="00A61CFE" w:rsidRDefault="00A61CFE" w:rsidP="00A61CFE">
            <w:pPr>
              <w:rPr>
                <w:rFonts w:ascii="Verdana" w:hAnsi="Verdana"/>
                <w:noProof/>
                <w:sz w:val="20"/>
                <w:szCs w:val="20"/>
                <w:lang w:val="en-US"/>
              </w:rPr>
            </w:pPr>
            <w:r w:rsidRPr="00E14C2C">
              <w:rPr>
                <w:rFonts w:ascii="Verdana" w:hAnsi="Verdana"/>
                <w:noProof/>
                <w:sz w:val="20"/>
                <w:szCs w:val="20"/>
              </w:rPr>
              <w:t xml:space="preserve">Guia universal de la música: Pascual, J. W.A. Mozart. </w:t>
            </w:r>
            <w:r w:rsidRPr="00F81E3E">
              <w:rPr>
                <w:rFonts w:ascii="Verdana" w:hAnsi="Verdana"/>
                <w:noProof/>
                <w:sz w:val="20"/>
                <w:szCs w:val="20"/>
                <w:lang w:val="en-US"/>
              </w:rPr>
              <w:t>Massin, J y Massin B.</w:t>
            </w:r>
          </w:p>
          <w:p w:rsidR="00A61CFE" w:rsidRPr="00F81E3E" w:rsidRDefault="00A61CFE" w:rsidP="00A61CFE">
            <w:pPr>
              <w:rPr>
                <w:rFonts w:ascii="Verdana" w:hAnsi="Verdana"/>
                <w:noProof/>
                <w:sz w:val="20"/>
                <w:szCs w:val="20"/>
                <w:lang w:val="en-US"/>
              </w:rPr>
            </w:pPr>
          </w:p>
          <w:p w:rsidR="00A61CFE" w:rsidRPr="00E14C2C" w:rsidRDefault="00A61CFE" w:rsidP="00A61CFE">
            <w:pPr>
              <w:rPr>
                <w:rFonts w:ascii="Verdana" w:hAnsi="Verdana"/>
                <w:noProof/>
                <w:sz w:val="20"/>
                <w:szCs w:val="20"/>
              </w:rPr>
            </w:pPr>
            <w:r w:rsidRPr="00E14C2C">
              <w:rPr>
                <w:rFonts w:ascii="Verdana" w:hAnsi="Verdana"/>
                <w:noProof/>
                <w:sz w:val="20"/>
                <w:szCs w:val="20"/>
              </w:rPr>
              <w:t>La música romantic. Plantin, L.</w:t>
            </w:r>
          </w:p>
          <w:p w:rsidR="00A61CFE" w:rsidRPr="00E14C2C" w:rsidRDefault="00A61CFE" w:rsidP="00A61CFE">
            <w:pPr>
              <w:rPr>
                <w:rFonts w:ascii="Verdana" w:hAnsi="Verdana"/>
                <w:noProof/>
                <w:sz w:val="20"/>
                <w:szCs w:val="20"/>
              </w:rPr>
            </w:pP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Pr>
                <w:rFonts w:ascii="Verdana" w:hAnsi="Verdana"/>
                <w:noProof/>
                <w:sz w:val="20"/>
                <w:szCs w:val="20"/>
              </w:rPr>
              <w:t>OBRAS:</w:t>
            </w:r>
            <w:r w:rsidRPr="00E14C2C">
              <w:rPr>
                <w:rFonts w:ascii="Verdana" w:hAnsi="Verdana"/>
                <w:noProof/>
                <w:sz w:val="20"/>
                <w:szCs w:val="20"/>
              </w:rPr>
              <w:t xml:space="preserve"> </w:t>
            </w:r>
          </w:p>
          <w:p w:rsidR="00A61CFE" w:rsidRPr="00E14C2C"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sidRPr="00E14C2C">
              <w:rPr>
                <w:rFonts w:ascii="Verdana" w:hAnsi="Verdana"/>
                <w:noProof/>
                <w:sz w:val="20"/>
                <w:szCs w:val="20"/>
              </w:rPr>
              <w:t xml:space="preserve">Haydn, Joseph -  Sinfonías 99, 100, 101, 103 y 104. </w:t>
            </w:r>
          </w:p>
          <w:p w:rsidR="00A61CFE" w:rsidRPr="00E14C2C"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sidRPr="00E14C2C">
              <w:rPr>
                <w:rFonts w:ascii="Verdana" w:hAnsi="Verdana"/>
                <w:noProof/>
                <w:sz w:val="20"/>
                <w:szCs w:val="20"/>
              </w:rPr>
              <w:t xml:space="preserve">Mozart, W.A. - Sinfonías 31,35, 39 y 40. </w:t>
            </w:r>
          </w:p>
          <w:p w:rsidR="00A61CFE" w:rsidRPr="00E14C2C"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sidRPr="00E14C2C">
              <w:rPr>
                <w:rFonts w:ascii="Verdana" w:hAnsi="Verdana"/>
                <w:noProof/>
                <w:sz w:val="20"/>
                <w:szCs w:val="20"/>
              </w:rPr>
              <w:t>Beethoven, L - Sinfonías 2, 4, 6, 8</w:t>
            </w:r>
            <w:r>
              <w:rPr>
                <w:rFonts w:ascii="Verdana" w:hAnsi="Verdana"/>
                <w:noProof/>
                <w:sz w:val="20"/>
                <w:szCs w:val="20"/>
              </w:rPr>
              <w:t xml:space="preserve"> y 9.</w:t>
            </w:r>
            <w:r w:rsidRPr="00E14C2C">
              <w:rPr>
                <w:rFonts w:ascii="Verdana" w:hAnsi="Verdana"/>
                <w:noProof/>
                <w:sz w:val="20"/>
                <w:szCs w:val="20"/>
              </w:rPr>
              <w:t xml:space="preserve"> </w:t>
            </w:r>
          </w:p>
          <w:p w:rsidR="00A61CFE" w:rsidRPr="00E14C2C"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sidRPr="00E14C2C">
              <w:rPr>
                <w:rFonts w:ascii="Verdana" w:hAnsi="Verdana"/>
                <w:noProof/>
                <w:sz w:val="20"/>
                <w:szCs w:val="20"/>
              </w:rPr>
              <w:lastRenderedPageBreak/>
              <w:t>Schubert, F -  Sinfonía n</w:t>
            </w:r>
            <w:r>
              <w:rPr>
                <w:rFonts w:ascii="Verdana" w:hAnsi="Verdana"/>
                <w:noProof/>
                <w:sz w:val="20"/>
                <w:szCs w:val="20"/>
              </w:rPr>
              <w:t xml:space="preserve">º </w:t>
            </w:r>
            <w:r w:rsidRPr="00E14C2C">
              <w:rPr>
                <w:rFonts w:ascii="Verdana" w:hAnsi="Verdana"/>
                <w:noProof/>
                <w:sz w:val="20"/>
                <w:szCs w:val="20"/>
              </w:rPr>
              <w:t xml:space="preserve">9 en Do Mayor “La Grande” </w:t>
            </w:r>
          </w:p>
          <w:p w:rsidR="00A61CFE" w:rsidRPr="00E14C2C"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sidRPr="00E14C2C">
              <w:rPr>
                <w:rFonts w:ascii="Verdana" w:hAnsi="Verdana"/>
                <w:noProof/>
                <w:sz w:val="20"/>
                <w:szCs w:val="20"/>
              </w:rPr>
              <w:t xml:space="preserve">Mendelssohn, F. - Sinfonía no 3, Las Hébridas op. 26 </w:t>
            </w: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Brahms, J.- Sinfonía nº 4</w:t>
            </w: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Berlioz, H.- Sinfonía Fantástica</w:t>
            </w: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Tchaikovsky, P.- Sinfonías 4, 5 y 6</w:t>
            </w: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 xml:space="preserve">Dvorak.    - Sinfonía 8 y 9   </w:t>
            </w: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Shostakovich, D.- Sinfonía nº 5</w:t>
            </w:r>
          </w:p>
          <w:p w:rsidR="00A61CFE" w:rsidRDefault="00A61CFE" w:rsidP="00A61CFE">
            <w:pPr>
              <w:rPr>
                <w:rFonts w:ascii="Verdana" w:hAnsi="Verdana"/>
                <w:noProof/>
                <w:sz w:val="20"/>
                <w:szCs w:val="20"/>
              </w:rPr>
            </w:pPr>
          </w:p>
          <w:p w:rsidR="00A61CFE" w:rsidRDefault="00A61CFE" w:rsidP="00A61CFE">
            <w:pPr>
              <w:rPr>
                <w:rFonts w:ascii="Verdana" w:hAnsi="Verdana"/>
                <w:noProof/>
                <w:sz w:val="20"/>
                <w:szCs w:val="20"/>
              </w:rPr>
            </w:pPr>
            <w:r>
              <w:rPr>
                <w:rFonts w:ascii="Verdana" w:hAnsi="Verdana"/>
                <w:noProof/>
                <w:sz w:val="20"/>
                <w:szCs w:val="20"/>
              </w:rPr>
              <w:t>Mahler. G, Sinfonías 1, 5 y 6.</w:t>
            </w:r>
          </w:p>
          <w:p w:rsidR="00A61CFE" w:rsidRDefault="00A61CFE" w:rsidP="00A61CFE">
            <w:pPr>
              <w:rPr>
                <w:rFonts w:ascii="Verdana" w:hAnsi="Verdana"/>
                <w:noProof/>
                <w:sz w:val="20"/>
                <w:szCs w:val="20"/>
              </w:rPr>
            </w:pPr>
          </w:p>
          <w:p w:rsidR="00A61CFE" w:rsidRPr="00E14C2C" w:rsidRDefault="00A61CFE" w:rsidP="00A61CFE">
            <w:pPr>
              <w:rPr>
                <w:rFonts w:ascii="Verdana" w:hAnsi="Verdana"/>
                <w:noProof/>
                <w:sz w:val="20"/>
                <w:szCs w:val="20"/>
              </w:rPr>
            </w:pPr>
            <w:r>
              <w:rPr>
                <w:rFonts w:ascii="Verdana" w:hAnsi="Verdana"/>
                <w:noProof/>
                <w:sz w:val="20"/>
                <w:szCs w:val="20"/>
              </w:rPr>
              <w:t>Conciertos con intrumento solista.</w:t>
            </w:r>
          </w:p>
          <w:p w:rsidR="00D41787" w:rsidRPr="008B5160" w:rsidRDefault="00D41787" w:rsidP="00320401">
            <w:pPr>
              <w:rPr>
                <w:rFonts w:ascii="Verdana" w:hAnsi="Verdana"/>
                <w:sz w:val="20"/>
                <w:szCs w:val="20"/>
              </w:rPr>
            </w:pPr>
          </w:p>
          <w:p w:rsidR="00D41787" w:rsidRPr="008B5160" w:rsidRDefault="00D41787" w:rsidP="004D5BD7">
            <w:pPr>
              <w:rPr>
                <w:rFonts w:ascii="Verdana" w:hAnsi="Verdana"/>
                <w:sz w:val="20"/>
                <w:szCs w:val="20"/>
              </w:rPr>
            </w:pPr>
          </w:p>
        </w:tc>
      </w:tr>
    </w:tbl>
    <w:p w:rsidR="0021370E" w:rsidRDefault="0021370E"/>
    <w:p w:rsidR="0021370E" w:rsidRDefault="0021370E">
      <w:pPr>
        <w:sectPr w:rsidR="0021370E" w:rsidSect="00CE2E05">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63" w:rsidRDefault="00701F63">
      <w:r>
        <w:separator/>
      </w:r>
    </w:p>
  </w:endnote>
  <w:endnote w:type="continuationSeparator" w:id="1">
    <w:p w:rsidR="00701F63" w:rsidRDefault="00701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Pr="00E22DB0" w:rsidRDefault="006E2F59"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4F14A6"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4F14A6">
      <w:rPr>
        <w:rStyle w:val="Nmerodepgina"/>
        <w:rFonts w:ascii="Verdana" w:hAnsi="Verdana"/>
        <w:noProof/>
        <w:sz w:val="20"/>
        <w:szCs w:val="20"/>
      </w:rPr>
      <w:t>2</w:t>
    </w:r>
    <w:r w:rsidRPr="00E22DB0">
      <w:rPr>
        <w:rStyle w:val="Nmerodepgina"/>
        <w:rFonts w:ascii="Verdana" w:hAnsi="Verdana"/>
        <w:sz w:val="20"/>
        <w:szCs w:val="20"/>
      </w:rPr>
      <w:fldChar w:fldCharType="end"/>
    </w:r>
    <w:r w:rsidR="004F14A6" w:rsidRPr="00E22DB0">
      <w:rPr>
        <w:rStyle w:val="Nmerodepgina"/>
        <w:rFonts w:ascii="Verdana" w:hAnsi="Verdana"/>
        <w:sz w:val="20"/>
        <w:szCs w:val="20"/>
      </w:rPr>
      <w:t>/</w:t>
    </w:r>
    <w:r w:rsidRPr="00E22DB0">
      <w:rPr>
        <w:rStyle w:val="Nmerodepgina"/>
        <w:rFonts w:ascii="Verdana" w:hAnsi="Verdana"/>
        <w:sz w:val="20"/>
        <w:szCs w:val="20"/>
      </w:rPr>
      <w:fldChar w:fldCharType="begin"/>
    </w:r>
    <w:r w:rsidR="004F14A6"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4F14A6">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Pr="008B4824" w:rsidRDefault="00C05990"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6E2F59"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PAGE </w:instrText>
    </w:r>
    <w:r w:rsidR="006E2F59"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12</w:t>
    </w:r>
    <w:r w:rsidR="006E2F59" w:rsidRPr="008B4824">
      <w:rPr>
        <w:rStyle w:val="Nmerodepgina"/>
        <w:rFonts w:ascii="Verdana" w:hAnsi="Verdana"/>
        <w:color w:val="808080"/>
        <w:sz w:val="32"/>
        <w:szCs w:val="32"/>
      </w:rPr>
      <w:fldChar w:fldCharType="end"/>
    </w:r>
    <w:r w:rsidR="004F14A6" w:rsidRPr="008B4824">
      <w:rPr>
        <w:rStyle w:val="Nmerodepgina"/>
        <w:rFonts w:ascii="Verdana" w:hAnsi="Verdana"/>
        <w:color w:val="808080"/>
        <w:sz w:val="32"/>
        <w:szCs w:val="32"/>
      </w:rPr>
      <w:t>/</w:t>
    </w:r>
    <w:r w:rsidR="006E2F59"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NUMPAGES </w:instrText>
    </w:r>
    <w:r w:rsidR="006E2F59"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12</w:t>
    </w:r>
    <w:r w:rsidR="006E2F59"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C05990"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6E2F59"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PAGE </w:instrText>
    </w:r>
    <w:r w:rsidR="006E2F59"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6E2F59" w:rsidRPr="008B4824">
      <w:rPr>
        <w:rStyle w:val="Nmerodepgina"/>
        <w:rFonts w:ascii="Verdana" w:hAnsi="Verdana"/>
        <w:color w:val="808080"/>
        <w:sz w:val="32"/>
        <w:szCs w:val="32"/>
      </w:rPr>
      <w:fldChar w:fldCharType="end"/>
    </w:r>
    <w:r w:rsidR="004F14A6" w:rsidRPr="008B4824">
      <w:rPr>
        <w:rStyle w:val="Nmerodepgina"/>
        <w:rFonts w:ascii="Verdana" w:hAnsi="Verdana"/>
        <w:color w:val="808080"/>
        <w:sz w:val="32"/>
        <w:szCs w:val="32"/>
      </w:rPr>
      <w:t>/</w:t>
    </w:r>
    <w:r w:rsidR="006E2F59"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NUMPAGES </w:instrText>
    </w:r>
    <w:r w:rsidR="006E2F59"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6E2F59"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4F14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63" w:rsidRDefault="00701F63">
      <w:r>
        <w:separator/>
      </w:r>
    </w:p>
  </w:footnote>
  <w:footnote w:type="continuationSeparator" w:id="1">
    <w:p w:rsidR="00701F63" w:rsidRDefault="0070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C05990">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19050" t="0" r="0" b="0"/>
          <wp:wrapTight wrapText="bothSides">
            <wp:wrapPolygon edited="0">
              <wp:start x="-400" y="0"/>
              <wp:lineTo x="-400" y="20817"/>
              <wp:lineTo x="21600" y="20817"/>
              <wp:lineTo x="21600" y="0"/>
              <wp:lineTo x="-40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C05990">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10158"/>
    <w:multiLevelType w:val="hybridMultilevel"/>
    <w:tmpl w:val="6AB07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oNotShadeFormData/>
  <w:characterSpacingControl w:val="doNotCompress"/>
  <w:hdrShapeDefaults>
    <o:shapedefaults v:ext="edit" spidmax="17410"/>
  </w:hdrShapeDefaults>
  <w:footnotePr>
    <w:footnote w:id="0"/>
    <w:footnote w:id="1"/>
  </w:footnotePr>
  <w:endnotePr>
    <w:endnote w:id="0"/>
    <w:endnote w:id="1"/>
  </w:endnotePr>
  <w:compat/>
  <w:rsids>
    <w:rsidRoot w:val="007F728E"/>
    <w:rsid w:val="000036F0"/>
    <w:rsid w:val="00020B3B"/>
    <w:rsid w:val="00021D59"/>
    <w:rsid w:val="00025E57"/>
    <w:rsid w:val="0003189A"/>
    <w:rsid w:val="0004084A"/>
    <w:rsid w:val="00042675"/>
    <w:rsid w:val="00052616"/>
    <w:rsid w:val="00053349"/>
    <w:rsid w:val="000568CD"/>
    <w:rsid w:val="00060A1F"/>
    <w:rsid w:val="000641EF"/>
    <w:rsid w:val="00072229"/>
    <w:rsid w:val="00081C0F"/>
    <w:rsid w:val="00082CA2"/>
    <w:rsid w:val="00083A8B"/>
    <w:rsid w:val="00084B0B"/>
    <w:rsid w:val="0009042D"/>
    <w:rsid w:val="000970B0"/>
    <w:rsid w:val="000B28E3"/>
    <w:rsid w:val="000B59E9"/>
    <w:rsid w:val="000D4303"/>
    <w:rsid w:val="000D5B29"/>
    <w:rsid w:val="000E26B5"/>
    <w:rsid w:val="000E5EAF"/>
    <w:rsid w:val="000F2A3F"/>
    <w:rsid w:val="00101CA9"/>
    <w:rsid w:val="001246E2"/>
    <w:rsid w:val="001266BB"/>
    <w:rsid w:val="00132417"/>
    <w:rsid w:val="00143B33"/>
    <w:rsid w:val="00143CB4"/>
    <w:rsid w:val="001539C6"/>
    <w:rsid w:val="00156FB9"/>
    <w:rsid w:val="00162B83"/>
    <w:rsid w:val="001636D4"/>
    <w:rsid w:val="0017318C"/>
    <w:rsid w:val="00174BC0"/>
    <w:rsid w:val="00184242"/>
    <w:rsid w:val="00191FE0"/>
    <w:rsid w:val="00196A34"/>
    <w:rsid w:val="001A18E1"/>
    <w:rsid w:val="001B10D0"/>
    <w:rsid w:val="001B4953"/>
    <w:rsid w:val="001B742B"/>
    <w:rsid w:val="001C3C7B"/>
    <w:rsid w:val="001C6350"/>
    <w:rsid w:val="001E4E5F"/>
    <w:rsid w:val="001E6369"/>
    <w:rsid w:val="002068AE"/>
    <w:rsid w:val="0021278A"/>
    <w:rsid w:val="0021370E"/>
    <w:rsid w:val="0023576F"/>
    <w:rsid w:val="00245E18"/>
    <w:rsid w:val="00261A2A"/>
    <w:rsid w:val="00261ED5"/>
    <w:rsid w:val="00262948"/>
    <w:rsid w:val="00272358"/>
    <w:rsid w:val="002806F8"/>
    <w:rsid w:val="00282BB6"/>
    <w:rsid w:val="0028623E"/>
    <w:rsid w:val="00291BBD"/>
    <w:rsid w:val="002E299A"/>
    <w:rsid w:val="002E666A"/>
    <w:rsid w:val="002F078D"/>
    <w:rsid w:val="002F709D"/>
    <w:rsid w:val="00310F17"/>
    <w:rsid w:val="003120C9"/>
    <w:rsid w:val="0032007D"/>
    <w:rsid w:val="00320401"/>
    <w:rsid w:val="00323A93"/>
    <w:rsid w:val="003262F7"/>
    <w:rsid w:val="00350CA9"/>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377F7"/>
    <w:rsid w:val="0045233F"/>
    <w:rsid w:val="00480682"/>
    <w:rsid w:val="00495407"/>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71251"/>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80D0C"/>
    <w:rsid w:val="006819AA"/>
    <w:rsid w:val="0068249D"/>
    <w:rsid w:val="006852B5"/>
    <w:rsid w:val="0068745C"/>
    <w:rsid w:val="006A5D99"/>
    <w:rsid w:val="006D524A"/>
    <w:rsid w:val="006E024C"/>
    <w:rsid w:val="006E2F59"/>
    <w:rsid w:val="006E7313"/>
    <w:rsid w:val="006E79FE"/>
    <w:rsid w:val="00701F63"/>
    <w:rsid w:val="0070600C"/>
    <w:rsid w:val="007064BE"/>
    <w:rsid w:val="00723730"/>
    <w:rsid w:val="00723BC3"/>
    <w:rsid w:val="0074793B"/>
    <w:rsid w:val="00750858"/>
    <w:rsid w:val="007508B1"/>
    <w:rsid w:val="00765ABF"/>
    <w:rsid w:val="00783541"/>
    <w:rsid w:val="007B342C"/>
    <w:rsid w:val="007D3245"/>
    <w:rsid w:val="007F161A"/>
    <w:rsid w:val="007F62A2"/>
    <w:rsid w:val="007F728E"/>
    <w:rsid w:val="00810BD7"/>
    <w:rsid w:val="00822283"/>
    <w:rsid w:val="00822694"/>
    <w:rsid w:val="00823FF1"/>
    <w:rsid w:val="008261BA"/>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E58FD"/>
    <w:rsid w:val="00901525"/>
    <w:rsid w:val="00906B39"/>
    <w:rsid w:val="00911179"/>
    <w:rsid w:val="0091217F"/>
    <w:rsid w:val="009271AF"/>
    <w:rsid w:val="00946F61"/>
    <w:rsid w:val="009639C5"/>
    <w:rsid w:val="009A0D37"/>
    <w:rsid w:val="009A119E"/>
    <w:rsid w:val="009B39A5"/>
    <w:rsid w:val="009B60D6"/>
    <w:rsid w:val="009D7991"/>
    <w:rsid w:val="009E246E"/>
    <w:rsid w:val="009E38ED"/>
    <w:rsid w:val="009E43BE"/>
    <w:rsid w:val="009F566F"/>
    <w:rsid w:val="00A21E97"/>
    <w:rsid w:val="00A31FF2"/>
    <w:rsid w:val="00A34C77"/>
    <w:rsid w:val="00A417BF"/>
    <w:rsid w:val="00A515D5"/>
    <w:rsid w:val="00A61CFE"/>
    <w:rsid w:val="00A74B45"/>
    <w:rsid w:val="00A91461"/>
    <w:rsid w:val="00A96DB2"/>
    <w:rsid w:val="00AA1CC9"/>
    <w:rsid w:val="00AB05D5"/>
    <w:rsid w:val="00AC25DC"/>
    <w:rsid w:val="00AD39CC"/>
    <w:rsid w:val="00AF15F8"/>
    <w:rsid w:val="00B152DE"/>
    <w:rsid w:val="00B17092"/>
    <w:rsid w:val="00B43A79"/>
    <w:rsid w:val="00B47540"/>
    <w:rsid w:val="00B61116"/>
    <w:rsid w:val="00B847FE"/>
    <w:rsid w:val="00B876A3"/>
    <w:rsid w:val="00BA6C5B"/>
    <w:rsid w:val="00BB3273"/>
    <w:rsid w:val="00BB4C00"/>
    <w:rsid w:val="00BD1BF9"/>
    <w:rsid w:val="00BD257A"/>
    <w:rsid w:val="00BE708E"/>
    <w:rsid w:val="00C05537"/>
    <w:rsid w:val="00C05990"/>
    <w:rsid w:val="00C14C9A"/>
    <w:rsid w:val="00C217D5"/>
    <w:rsid w:val="00C34FB1"/>
    <w:rsid w:val="00C44226"/>
    <w:rsid w:val="00C44CF8"/>
    <w:rsid w:val="00C53B4B"/>
    <w:rsid w:val="00C578E2"/>
    <w:rsid w:val="00C60019"/>
    <w:rsid w:val="00CC2990"/>
    <w:rsid w:val="00CC4B61"/>
    <w:rsid w:val="00CD33AB"/>
    <w:rsid w:val="00CE18E6"/>
    <w:rsid w:val="00CE2E05"/>
    <w:rsid w:val="00CE4ABA"/>
    <w:rsid w:val="00D03F30"/>
    <w:rsid w:val="00D04E17"/>
    <w:rsid w:val="00D20FD2"/>
    <w:rsid w:val="00D2427A"/>
    <w:rsid w:val="00D41787"/>
    <w:rsid w:val="00D45502"/>
    <w:rsid w:val="00D50786"/>
    <w:rsid w:val="00D52FF7"/>
    <w:rsid w:val="00D60152"/>
    <w:rsid w:val="00D7366D"/>
    <w:rsid w:val="00D830B4"/>
    <w:rsid w:val="00D87715"/>
    <w:rsid w:val="00D93519"/>
    <w:rsid w:val="00D942EB"/>
    <w:rsid w:val="00D97218"/>
    <w:rsid w:val="00DB3A2E"/>
    <w:rsid w:val="00DD4070"/>
    <w:rsid w:val="00DE557E"/>
    <w:rsid w:val="00E0212D"/>
    <w:rsid w:val="00E218EA"/>
    <w:rsid w:val="00E22D36"/>
    <w:rsid w:val="00E22DB0"/>
    <w:rsid w:val="00E23B60"/>
    <w:rsid w:val="00E638A1"/>
    <w:rsid w:val="00E84B3E"/>
    <w:rsid w:val="00E959C1"/>
    <w:rsid w:val="00EA35BB"/>
    <w:rsid w:val="00EB51B9"/>
    <w:rsid w:val="00ED1973"/>
    <w:rsid w:val="00EF12F2"/>
    <w:rsid w:val="00EF6685"/>
    <w:rsid w:val="00F007CA"/>
    <w:rsid w:val="00F07F01"/>
    <w:rsid w:val="00F13A96"/>
    <w:rsid w:val="00F236D6"/>
    <w:rsid w:val="00F41F0A"/>
    <w:rsid w:val="00F46F45"/>
    <w:rsid w:val="00F526C6"/>
    <w:rsid w:val="00F748A1"/>
    <w:rsid w:val="00F81A89"/>
    <w:rsid w:val="00F846B1"/>
    <w:rsid w:val="00F92D86"/>
    <w:rsid w:val="00F94335"/>
    <w:rsid w:val="00FA7F0B"/>
    <w:rsid w:val="00FB153B"/>
    <w:rsid w:val="00FB457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6AF0-59E3-455C-827F-1893CF15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2013-12-09T12:26:00Z</dcterms:created>
  <dcterms:modified xsi:type="dcterms:W3CDTF">2013-12-09T12:26:00Z</dcterms:modified>
</cp:coreProperties>
</file>